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0A5D3" w14:textId="77777777" w:rsidR="00FD1D15" w:rsidRPr="00143AF9" w:rsidRDefault="00FD1D15" w:rsidP="00143AF9">
      <w:pPr>
        <w:ind w:left="1701" w:hanging="1701"/>
        <w:rPr>
          <w:rFonts w:ascii="Calibri" w:hAnsi="Calibri"/>
          <w:bCs/>
          <w:sz w:val="26"/>
        </w:rPr>
      </w:pPr>
      <w:bookmarkStart w:id="0" w:name="_Toc366728767"/>
      <w:r w:rsidRPr="00143AF9">
        <w:rPr>
          <w:rFonts w:ascii="Calibri" w:hAnsi="Calibri"/>
          <w:bCs/>
          <w:sz w:val="28"/>
        </w:rPr>
        <w:t>Stavba:</w:t>
      </w:r>
      <w:r w:rsidRPr="00143AF9">
        <w:rPr>
          <w:rFonts w:ascii="Calibri" w:hAnsi="Calibri"/>
          <w:bCs/>
          <w:sz w:val="26"/>
        </w:rPr>
        <w:tab/>
      </w:r>
      <w:r w:rsidR="003E31A7" w:rsidRPr="00143AF9">
        <w:rPr>
          <w:rFonts w:ascii="Calibri" w:hAnsi="Calibri"/>
          <w:bCs/>
          <w:sz w:val="26"/>
        </w:rPr>
        <w:t xml:space="preserve">Rekonstrukce bytů Balbínova 17, Šumperk - </w:t>
      </w:r>
      <w:r w:rsidR="0093233E" w:rsidRPr="00143AF9">
        <w:rPr>
          <w:rFonts w:ascii="Calibri" w:hAnsi="Calibri"/>
          <w:bCs/>
          <w:sz w:val="26"/>
        </w:rPr>
        <w:t>BYT</w:t>
      </w:r>
      <w:r w:rsidR="009F1ABA" w:rsidRPr="00143AF9">
        <w:rPr>
          <w:rFonts w:ascii="Calibri" w:hAnsi="Calibri"/>
          <w:bCs/>
          <w:sz w:val="26"/>
        </w:rPr>
        <w:t xml:space="preserve"> </w:t>
      </w:r>
      <w:proofErr w:type="spellStart"/>
      <w:r w:rsidR="009F1ABA" w:rsidRPr="00143AF9">
        <w:rPr>
          <w:rFonts w:ascii="Calibri" w:hAnsi="Calibri"/>
          <w:bCs/>
          <w:sz w:val="26"/>
        </w:rPr>
        <w:t>č.</w:t>
      </w:r>
      <w:r w:rsidR="00923E62" w:rsidRPr="00143AF9">
        <w:rPr>
          <w:rFonts w:ascii="Calibri" w:hAnsi="Calibri"/>
          <w:bCs/>
          <w:sz w:val="26"/>
        </w:rPr>
        <w:t>4</w:t>
      </w:r>
      <w:proofErr w:type="spellEnd"/>
      <w:r w:rsidR="003E31A7" w:rsidRPr="00143AF9">
        <w:rPr>
          <w:rFonts w:ascii="Calibri" w:hAnsi="Calibri"/>
          <w:bCs/>
          <w:sz w:val="26"/>
        </w:rPr>
        <w:t xml:space="preserve"> v</w:t>
      </w:r>
      <w:r w:rsidR="00923E62" w:rsidRPr="00143AF9">
        <w:rPr>
          <w:rFonts w:ascii="Calibri" w:hAnsi="Calibri"/>
          <w:bCs/>
          <w:sz w:val="26"/>
        </w:rPr>
        <w:t>e</w:t>
      </w:r>
      <w:r w:rsidR="003E31A7" w:rsidRPr="00143AF9">
        <w:rPr>
          <w:rFonts w:ascii="Calibri" w:hAnsi="Calibri"/>
          <w:bCs/>
          <w:sz w:val="26"/>
        </w:rPr>
        <w:t> </w:t>
      </w:r>
      <w:proofErr w:type="spellStart"/>
      <w:r w:rsidR="00923E62" w:rsidRPr="00143AF9">
        <w:rPr>
          <w:rFonts w:ascii="Calibri" w:hAnsi="Calibri"/>
          <w:bCs/>
          <w:sz w:val="26"/>
        </w:rPr>
        <w:t>2</w:t>
      </w:r>
      <w:r w:rsidR="003E31A7" w:rsidRPr="00143AF9">
        <w:rPr>
          <w:rFonts w:ascii="Calibri" w:hAnsi="Calibri"/>
          <w:bCs/>
          <w:sz w:val="26"/>
        </w:rPr>
        <w:t>.</w:t>
      </w:r>
      <w:r w:rsidR="0093233E" w:rsidRPr="00143AF9">
        <w:rPr>
          <w:rFonts w:ascii="Calibri" w:hAnsi="Calibri"/>
          <w:bCs/>
          <w:sz w:val="26"/>
        </w:rPr>
        <w:t>NP</w:t>
      </w:r>
      <w:proofErr w:type="spellEnd"/>
    </w:p>
    <w:p w14:paraId="627F8489" w14:textId="77777777" w:rsidR="00143AF9" w:rsidRDefault="00143AF9" w:rsidP="00143AF9">
      <w:pPr>
        <w:ind w:left="1701" w:hanging="1701"/>
        <w:rPr>
          <w:rFonts w:ascii="Calibri" w:hAnsi="Calibri"/>
          <w:bCs/>
          <w:sz w:val="28"/>
        </w:rPr>
      </w:pPr>
    </w:p>
    <w:p w14:paraId="3B265C88" w14:textId="7CB5B8CD" w:rsidR="00FD1D15" w:rsidRPr="00143AF9" w:rsidRDefault="00FD1D15" w:rsidP="00143AF9">
      <w:pPr>
        <w:ind w:left="1701" w:hanging="1701"/>
        <w:rPr>
          <w:rFonts w:ascii="Calibri" w:hAnsi="Calibri"/>
          <w:bCs/>
          <w:sz w:val="26"/>
        </w:rPr>
      </w:pPr>
      <w:r w:rsidRPr="00143AF9">
        <w:rPr>
          <w:rFonts w:ascii="Calibri" w:hAnsi="Calibri"/>
          <w:bCs/>
          <w:sz w:val="28"/>
        </w:rPr>
        <w:t>Investor:</w:t>
      </w:r>
      <w:r w:rsidRPr="00143AF9">
        <w:rPr>
          <w:rFonts w:ascii="Calibri" w:hAnsi="Calibri"/>
          <w:bCs/>
          <w:sz w:val="26"/>
        </w:rPr>
        <w:tab/>
      </w:r>
      <w:r w:rsidR="003E31A7" w:rsidRPr="00143AF9">
        <w:rPr>
          <w:rFonts w:ascii="Calibri" w:hAnsi="Calibri"/>
          <w:bCs/>
          <w:sz w:val="26"/>
        </w:rPr>
        <w:t>Město Šumperk, nám. Míru 1, 787 01 Šumperk</w:t>
      </w:r>
    </w:p>
    <w:p w14:paraId="49B88ED2" w14:textId="77777777" w:rsidR="00FD1D15" w:rsidRPr="00143AF9" w:rsidRDefault="00FD1D15" w:rsidP="00FD1D15">
      <w:pPr>
        <w:tabs>
          <w:tab w:val="left" w:pos="1985"/>
        </w:tabs>
        <w:ind w:firstLine="0"/>
        <w:rPr>
          <w:rFonts w:ascii="Calibri" w:hAnsi="Calibri"/>
          <w:bCs/>
        </w:rPr>
      </w:pPr>
    </w:p>
    <w:p w14:paraId="484BD7B8" w14:textId="77777777" w:rsidR="00FD1D15" w:rsidRPr="00143AF9" w:rsidRDefault="00FD1D15" w:rsidP="00FD1D15">
      <w:pPr>
        <w:ind w:firstLine="0"/>
        <w:rPr>
          <w:rFonts w:ascii="Calibri" w:hAnsi="Calibri"/>
          <w:bCs/>
        </w:rPr>
      </w:pPr>
    </w:p>
    <w:p w14:paraId="209F87FC" w14:textId="77777777" w:rsidR="00FD1D15" w:rsidRPr="00143AF9" w:rsidRDefault="00FD1D15" w:rsidP="00FD1D15">
      <w:pPr>
        <w:ind w:firstLine="0"/>
        <w:rPr>
          <w:rFonts w:ascii="Calibri" w:hAnsi="Calibri"/>
          <w:bCs/>
        </w:rPr>
      </w:pPr>
    </w:p>
    <w:p w14:paraId="233095BB" w14:textId="77777777" w:rsidR="00FD1D15" w:rsidRPr="00143AF9" w:rsidRDefault="00FD1D15" w:rsidP="00FD1D15">
      <w:pPr>
        <w:ind w:firstLine="0"/>
        <w:rPr>
          <w:rFonts w:ascii="Calibri" w:hAnsi="Calibri"/>
          <w:bCs/>
        </w:rPr>
      </w:pPr>
    </w:p>
    <w:p w14:paraId="19ECEFD7" w14:textId="77777777" w:rsidR="00FD1D15" w:rsidRPr="00143AF9" w:rsidRDefault="00FD1D15" w:rsidP="00FD1D15">
      <w:pPr>
        <w:ind w:firstLine="0"/>
        <w:rPr>
          <w:rFonts w:ascii="Calibri" w:hAnsi="Calibri"/>
          <w:bCs/>
        </w:rPr>
      </w:pPr>
    </w:p>
    <w:p w14:paraId="31B9DAD5" w14:textId="77777777" w:rsidR="00FD1D15" w:rsidRPr="00143AF9" w:rsidRDefault="00FD1D15" w:rsidP="00FD1D15">
      <w:pPr>
        <w:ind w:firstLine="0"/>
        <w:rPr>
          <w:rFonts w:ascii="Calibri" w:hAnsi="Calibri"/>
          <w:bCs/>
        </w:rPr>
      </w:pPr>
    </w:p>
    <w:p w14:paraId="420CDB0C" w14:textId="77777777" w:rsidR="00FD1D15" w:rsidRPr="00143AF9" w:rsidRDefault="00FD1D15" w:rsidP="00FD1D15">
      <w:pPr>
        <w:ind w:firstLine="0"/>
        <w:rPr>
          <w:rFonts w:ascii="Calibri" w:hAnsi="Calibri"/>
          <w:bCs/>
        </w:rPr>
      </w:pPr>
    </w:p>
    <w:p w14:paraId="023C21A5" w14:textId="77777777" w:rsidR="00FD1D15" w:rsidRPr="00143AF9" w:rsidRDefault="00FD1D15" w:rsidP="00FD1D15">
      <w:pPr>
        <w:ind w:firstLine="0"/>
        <w:rPr>
          <w:rFonts w:ascii="Calibri" w:hAnsi="Calibri"/>
          <w:bCs/>
        </w:rPr>
      </w:pPr>
    </w:p>
    <w:p w14:paraId="57E378F4" w14:textId="77777777" w:rsidR="00FD1D15" w:rsidRPr="00143AF9" w:rsidRDefault="00FD1D15" w:rsidP="00FD1D15">
      <w:pPr>
        <w:ind w:firstLine="0"/>
        <w:rPr>
          <w:rFonts w:ascii="Calibri" w:hAnsi="Calibri"/>
          <w:bCs/>
        </w:rPr>
      </w:pPr>
    </w:p>
    <w:p w14:paraId="4CA40375" w14:textId="77777777" w:rsidR="00FD1D15" w:rsidRPr="00143AF9" w:rsidRDefault="00FD1D15" w:rsidP="00FD1D15">
      <w:pPr>
        <w:ind w:firstLine="0"/>
        <w:rPr>
          <w:rFonts w:ascii="Calibri" w:hAnsi="Calibri"/>
          <w:bCs/>
        </w:rPr>
      </w:pPr>
    </w:p>
    <w:p w14:paraId="4B256FAD" w14:textId="77777777" w:rsidR="00FD1D15" w:rsidRPr="00143AF9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143AF9">
        <w:rPr>
          <w:rFonts w:ascii="Calibri" w:hAnsi="Calibri" w:cs="Arial"/>
          <w:bCs/>
          <w:sz w:val="40"/>
        </w:rPr>
        <w:t>D.1.4.</w:t>
      </w:r>
      <w:r w:rsidR="00F5440E" w:rsidRPr="00143AF9">
        <w:rPr>
          <w:rFonts w:ascii="Calibri" w:hAnsi="Calibri" w:cs="Arial"/>
          <w:bCs/>
          <w:sz w:val="40"/>
        </w:rPr>
        <w:t>e</w:t>
      </w:r>
      <w:r w:rsidRPr="00143AF9">
        <w:rPr>
          <w:rFonts w:ascii="Calibri" w:hAnsi="Calibri" w:cs="Arial"/>
          <w:bCs/>
          <w:sz w:val="40"/>
        </w:rPr>
        <w:t xml:space="preserve">  Technika prostředí staveb</w:t>
      </w:r>
    </w:p>
    <w:p w14:paraId="763A2752" w14:textId="77777777" w:rsidR="00FD1D15" w:rsidRPr="00143AF9" w:rsidRDefault="00F5440E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143AF9">
        <w:rPr>
          <w:rFonts w:ascii="Calibri" w:hAnsi="Calibri" w:cs="Arial"/>
          <w:bCs/>
          <w:sz w:val="40"/>
        </w:rPr>
        <w:t>ZDRAVOTNĚ TECHNICKÉ INSTALACE</w:t>
      </w:r>
    </w:p>
    <w:p w14:paraId="30036F13" w14:textId="77777777" w:rsidR="00FD1D15" w:rsidRPr="00143AF9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143AF9">
        <w:rPr>
          <w:rFonts w:ascii="Calibri" w:hAnsi="Calibri" w:cs="Arial"/>
          <w:bCs/>
          <w:sz w:val="40"/>
        </w:rPr>
        <w:t>Technická zpráva</w:t>
      </w:r>
    </w:p>
    <w:p w14:paraId="0EC8F02A" w14:textId="77777777" w:rsidR="00FD1D15" w:rsidRPr="00143AF9" w:rsidRDefault="00AF4BC2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143AF9">
        <w:rPr>
          <w:rFonts w:ascii="Calibri" w:hAnsi="Calibri" w:cs="Arial"/>
          <w:bCs/>
          <w:sz w:val="40"/>
        </w:rPr>
        <w:t>(</w:t>
      </w:r>
      <w:r w:rsidR="00FD1D15" w:rsidRPr="00143AF9">
        <w:rPr>
          <w:rFonts w:ascii="Calibri" w:hAnsi="Calibri" w:cs="Arial"/>
          <w:bCs/>
          <w:sz w:val="40"/>
        </w:rPr>
        <w:t>DPS)</w:t>
      </w:r>
    </w:p>
    <w:p w14:paraId="4DB240F1" w14:textId="77777777" w:rsidR="00C2092D" w:rsidRPr="00143AF9" w:rsidRDefault="00C2092D" w:rsidP="00C2092D">
      <w:pPr>
        <w:ind w:firstLine="0"/>
        <w:rPr>
          <w:rFonts w:ascii="Calibri" w:hAnsi="Calibri"/>
          <w:bCs/>
        </w:rPr>
      </w:pPr>
    </w:p>
    <w:p w14:paraId="4A72348B" w14:textId="77777777" w:rsidR="00C2092D" w:rsidRPr="00143AF9" w:rsidRDefault="00C2092D" w:rsidP="00C2092D">
      <w:pPr>
        <w:ind w:firstLine="0"/>
        <w:rPr>
          <w:rFonts w:ascii="Calibri" w:hAnsi="Calibri"/>
          <w:bCs/>
        </w:rPr>
      </w:pPr>
    </w:p>
    <w:p w14:paraId="1A568DEB" w14:textId="77777777" w:rsidR="00C2092D" w:rsidRPr="00143AF9" w:rsidRDefault="00C2092D" w:rsidP="00C2092D">
      <w:pPr>
        <w:ind w:firstLine="0"/>
        <w:rPr>
          <w:rFonts w:ascii="Calibri" w:hAnsi="Calibri"/>
          <w:bCs/>
        </w:rPr>
      </w:pPr>
    </w:p>
    <w:p w14:paraId="058F268C" w14:textId="77777777" w:rsidR="00C2092D" w:rsidRPr="00143AF9" w:rsidRDefault="00C2092D" w:rsidP="00C2092D">
      <w:pPr>
        <w:ind w:firstLine="0"/>
        <w:rPr>
          <w:rFonts w:ascii="Calibri" w:hAnsi="Calibri"/>
          <w:bCs/>
        </w:rPr>
      </w:pPr>
    </w:p>
    <w:p w14:paraId="5FC688D9" w14:textId="77777777" w:rsidR="00C2092D" w:rsidRPr="00143AF9" w:rsidRDefault="00C2092D" w:rsidP="00C2092D">
      <w:pPr>
        <w:ind w:firstLine="0"/>
        <w:rPr>
          <w:rFonts w:ascii="Calibri" w:hAnsi="Calibri"/>
          <w:bCs/>
        </w:rPr>
      </w:pPr>
    </w:p>
    <w:p w14:paraId="5E7CCB51" w14:textId="77777777" w:rsidR="00C2092D" w:rsidRPr="00143AF9" w:rsidRDefault="00C2092D" w:rsidP="00C2092D">
      <w:pPr>
        <w:ind w:firstLine="0"/>
        <w:rPr>
          <w:rFonts w:ascii="Calibri" w:hAnsi="Calibri"/>
          <w:bCs/>
        </w:rPr>
      </w:pPr>
    </w:p>
    <w:p w14:paraId="7490BE23" w14:textId="77777777" w:rsidR="00C2092D" w:rsidRPr="00143AF9" w:rsidRDefault="00C2092D" w:rsidP="00C2092D">
      <w:pPr>
        <w:ind w:firstLine="0"/>
        <w:rPr>
          <w:rFonts w:ascii="Calibri" w:hAnsi="Calibri"/>
          <w:bCs/>
        </w:rPr>
      </w:pPr>
    </w:p>
    <w:p w14:paraId="6FDB2B24" w14:textId="77777777" w:rsidR="00C2092D" w:rsidRPr="00143AF9" w:rsidRDefault="00C2092D" w:rsidP="00C2092D">
      <w:pPr>
        <w:ind w:firstLine="0"/>
        <w:rPr>
          <w:rFonts w:ascii="Calibri" w:hAnsi="Calibri"/>
          <w:bCs/>
        </w:rPr>
      </w:pPr>
    </w:p>
    <w:p w14:paraId="4612E99B" w14:textId="77777777" w:rsidR="00C2092D" w:rsidRPr="00143AF9" w:rsidRDefault="00C2092D" w:rsidP="00C2092D">
      <w:pPr>
        <w:ind w:firstLine="0"/>
        <w:rPr>
          <w:rFonts w:ascii="Calibri" w:hAnsi="Calibri"/>
          <w:bCs/>
        </w:rPr>
      </w:pPr>
    </w:p>
    <w:p w14:paraId="5E98BDF1" w14:textId="77777777" w:rsidR="00C2092D" w:rsidRPr="00143AF9" w:rsidRDefault="00C2092D" w:rsidP="00C2092D">
      <w:pPr>
        <w:ind w:firstLine="0"/>
        <w:rPr>
          <w:rFonts w:ascii="Calibri" w:hAnsi="Calibri"/>
          <w:bCs/>
        </w:rPr>
      </w:pPr>
    </w:p>
    <w:p w14:paraId="24BBB034" w14:textId="77777777" w:rsidR="00C2092D" w:rsidRPr="00143AF9" w:rsidRDefault="00C2092D" w:rsidP="00C2092D">
      <w:pPr>
        <w:ind w:firstLine="0"/>
        <w:rPr>
          <w:rFonts w:ascii="Calibri" w:hAnsi="Calibri"/>
          <w:bCs/>
        </w:rPr>
      </w:pPr>
    </w:p>
    <w:p w14:paraId="4F6372B6" w14:textId="77777777" w:rsidR="00C2092D" w:rsidRPr="00143AF9" w:rsidRDefault="00C2092D" w:rsidP="00C2092D">
      <w:pPr>
        <w:ind w:firstLine="0"/>
        <w:rPr>
          <w:rFonts w:ascii="Calibri" w:hAnsi="Calibri"/>
          <w:bCs/>
        </w:rPr>
      </w:pPr>
    </w:p>
    <w:p w14:paraId="6353BB4A" w14:textId="77777777" w:rsidR="00143AF9" w:rsidRDefault="00143AF9" w:rsidP="00C2092D">
      <w:pPr>
        <w:tabs>
          <w:tab w:val="left" w:pos="1985"/>
        </w:tabs>
        <w:ind w:firstLine="0"/>
        <w:rPr>
          <w:rFonts w:ascii="Calibri" w:hAnsi="Calibri"/>
          <w:bCs/>
          <w:sz w:val="28"/>
        </w:rPr>
      </w:pPr>
    </w:p>
    <w:p w14:paraId="35349652" w14:textId="510C638B" w:rsidR="00C2092D" w:rsidRPr="00143AF9" w:rsidRDefault="00C2092D" w:rsidP="00143AF9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143AF9">
        <w:rPr>
          <w:rFonts w:ascii="Calibri" w:hAnsi="Calibri"/>
          <w:bCs/>
          <w:sz w:val="28"/>
        </w:rPr>
        <w:t>Vypracoval:</w:t>
      </w:r>
      <w:r w:rsidRPr="00143AF9">
        <w:rPr>
          <w:rFonts w:ascii="Calibri" w:hAnsi="Calibri"/>
          <w:bCs/>
          <w:sz w:val="28"/>
        </w:rPr>
        <w:tab/>
      </w:r>
      <w:r w:rsidRPr="00143AF9">
        <w:rPr>
          <w:rFonts w:ascii="Calibri" w:hAnsi="Calibri"/>
          <w:bCs/>
          <w:sz w:val="26"/>
          <w:szCs w:val="26"/>
        </w:rPr>
        <w:t>Jiří Frys - stavební projekce</w:t>
      </w:r>
    </w:p>
    <w:p w14:paraId="3D779856" w14:textId="77777777" w:rsidR="00C2092D" w:rsidRPr="00143AF9" w:rsidRDefault="00C2092D" w:rsidP="00143AF9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143AF9">
        <w:rPr>
          <w:rFonts w:ascii="Calibri" w:hAnsi="Calibri"/>
          <w:bCs/>
          <w:sz w:val="26"/>
          <w:szCs w:val="26"/>
        </w:rPr>
        <w:tab/>
        <w:t>Langrova 12</w:t>
      </w:r>
    </w:p>
    <w:p w14:paraId="301BFF33" w14:textId="77777777" w:rsidR="00C2092D" w:rsidRPr="00143AF9" w:rsidRDefault="00C2092D" w:rsidP="00143AF9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143AF9">
        <w:rPr>
          <w:rFonts w:ascii="Calibri" w:hAnsi="Calibri"/>
          <w:bCs/>
          <w:sz w:val="26"/>
          <w:szCs w:val="26"/>
        </w:rPr>
        <w:tab/>
        <w:t>787 01 Šumperk</w:t>
      </w:r>
    </w:p>
    <w:p w14:paraId="3D1A06D8" w14:textId="77777777" w:rsidR="00C2092D" w:rsidRPr="00143AF9" w:rsidRDefault="00C2092D" w:rsidP="00143AF9">
      <w:pPr>
        <w:tabs>
          <w:tab w:val="left" w:pos="1701"/>
        </w:tabs>
        <w:spacing w:line="480" w:lineRule="atLeast"/>
        <w:ind w:firstLine="0"/>
        <w:rPr>
          <w:rFonts w:ascii="Calibri" w:hAnsi="Calibri" w:cs="Arial"/>
          <w:bCs/>
          <w:sz w:val="28"/>
        </w:rPr>
        <w:sectPr w:rsidR="00C2092D" w:rsidRPr="00143AF9" w:rsidSect="00143A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type w:val="continuous"/>
          <w:pgSz w:w="11906" w:h="16838" w:code="9"/>
          <w:pgMar w:top="1134" w:right="1134" w:bottom="1134" w:left="1134" w:header="709" w:footer="851" w:gutter="0"/>
          <w:pgNumType w:start="1"/>
          <w:cols w:space="708"/>
          <w:docGrid w:linePitch="272"/>
        </w:sectPr>
      </w:pPr>
      <w:proofErr w:type="spellStart"/>
      <w:r w:rsidRPr="00143AF9">
        <w:rPr>
          <w:rFonts w:ascii="Calibri" w:hAnsi="Calibri"/>
          <w:bCs/>
          <w:sz w:val="28"/>
        </w:rPr>
        <w:t>Zak</w:t>
      </w:r>
      <w:proofErr w:type="spellEnd"/>
      <w:r w:rsidRPr="00143AF9">
        <w:rPr>
          <w:rFonts w:ascii="Calibri" w:hAnsi="Calibri"/>
          <w:bCs/>
          <w:sz w:val="28"/>
        </w:rPr>
        <w:t>. číslo:</w:t>
      </w:r>
      <w:r w:rsidRPr="00143AF9">
        <w:rPr>
          <w:rFonts w:ascii="Calibri" w:hAnsi="Calibri" w:cs="Arial"/>
          <w:bCs/>
          <w:sz w:val="28"/>
        </w:rPr>
        <w:tab/>
      </w:r>
      <w:r w:rsidR="009F1ABA" w:rsidRPr="00143AF9">
        <w:rPr>
          <w:rFonts w:ascii="Calibri" w:hAnsi="Calibri" w:cs="Arial"/>
          <w:bCs/>
          <w:sz w:val="26"/>
          <w:szCs w:val="26"/>
        </w:rPr>
        <w:t>2</w:t>
      </w:r>
      <w:r w:rsidR="003E31A7" w:rsidRPr="00143AF9">
        <w:rPr>
          <w:rFonts w:ascii="Calibri" w:hAnsi="Calibri" w:cs="Arial"/>
          <w:bCs/>
          <w:sz w:val="26"/>
          <w:szCs w:val="26"/>
        </w:rPr>
        <w:t>1</w:t>
      </w:r>
      <w:r w:rsidRPr="00143AF9">
        <w:rPr>
          <w:rFonts w:ascii="Calibri" w:hAnsi="Calibri" w:cs="Arial"/>
          <w:bCs/>
          <w:sz w:val="26"/>
          <w:szCs w:val="26"/>
        </w:rPr>
        <w:t>/</w:t>
      </w:r>
      <w:r w:rsidR="003E31A7" w:rsidRPr="00143AF9">
        <w:rPr>
          <w:rFonts w:ascii="Calibri" w:hAnsi="Calibri" w:cs="Arial"/>
          <w:bCs/>
          <w:sz w:val="26"/>
          <w:szCs w:val="26"/>
        </w:rPr>
        <w:t>50</w:t>
      </w:r>
      <w:r w:rsidR="00923E62" w:rsidRPr="00143AF9">
        <w:rPr>
          <w:rFonts w:ascii="Calibri" w:hAnsi="Calibri" w:cs="Arial"/>
          <w:bCs/>
          <w:sz w:val="26"/>
          <w:szCs w:val="26"/>
        </w:rPr>
        <w:t>b</w:t>
      </w:r>
    </w:p>
    <w:bookmarkEnd w:id="0"/>
    <w:p w14:paraId="43291C39" w14:textId="77777777" w:rsidR="00EB4F67" w:rsidRPr="00EB4F67" w:rsidRDefault="00EB4F67" w:rsidP="00143AF9">
      <w:pPr>
        <w:pStyle w:val="Nadpis2"/>
      </w:pPr>
      <w:r w:rsidRPr="00EB4F67">
        <w:lastRenderedPageBreak/>
        <w:t>Všeobecně</w:t>
      </w:r>
    </w:p>
    <w:p w14:paraId="1B2CA17B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>Projektová dokumentace D.1.4.e Technika prostředí staveb - část zdravotně technických instalací na výše uvedenou stavbu byla vypracována v souladu s platnými předpisy, vyhláškami a ČSN. Předmětem projektu je návrh nových zdravotně technických instalací (kromě přípojky vody a kanalizace, které zůstávají stávající).</w:t>
      </w:r>
    </w:p>
    <w:p w14:paraId="1A3BBF4E" w14:textId="77777777" w:rsidR="00EB4F67" w:rsidRPr="00EB4F67" w:rsidRDefault="00EB4F67" w:rsidP="00EB4F67">
      <w:pPr>
        <w:autoSpaceDE w:val="0"/>
        <w:autoSpaceDN w:val="0"/>
        <w:adjustRightInd w:val="0"/>
        <w:spacing w:after="0" w:line="1" w:lineRule="exact"/>
        <w:rPr>
          <w:color w:val="000000"/>
          <w:szCs w:val="24"/>
        </w:rPr>
      </w:pPr>
    </w:p>
    <w:p w14:paraId="0126E217" w14:textId="77777777" w:rsidR="00EB4F67" w:rsidRPr="00EB4F67" w:rsidRDefault="00EB4F67" w:rsidP="00143AF9">
      <w:pPr>
        <w:pStyle w:val="Nadpis2"/>
      </w:pPr>
      <w:r w:rsidRPr="00EB4F67">
        <w:t>Vodovod</w:t>
      </w:r>
    </w:p>
    <w:p w14:paraId="4BBC3C29" w14:textId="77777777" w:rsidR="00EB4F67" w:rsidRPr="00143AF9" w:rsidRDefault="00EB4F67" w:rsidP="00143AF9">
      <w:pPr>
        <w:pStyle w:val="Nadpis3"/>
      </w:pPr>
      <w:r w:rsidRPr="00EB4F67">
        <w:t>Potřeba vody</w:t>
      </w:r>
    </w:p>
    <w:p w14:paraId="0F5CC664" w14:textId="77777777" w:rsidR="00EB4F67" w:rsidRPr="00EB4F67" w:rsidRDefault="00EB4F67" w:rsidP="00EB4F67">
      <w:pPr>
        <w:rPr>
          <w:rFonts w:ascii="Calibri" w:hAnsi="Calibri"/>
          <w:vertAlign w:val="subscript"/>
        </w:rPr>
      </w:pPr>
      <w:r w:rsidRPr="00EB4F67">
        <w:rPr>
          <w:rFonts w:ascii="Calibri" w:hAnsi="Calibri"/>
          <w:u w:val="single"/>
        </w:rPr>
        <w:t>Průměrná denní potřeba vody pro byt</w:t>
      </w:r>
      <w:r w:rsidRPr="00EB4F67">
        <w:rPr>
          <w:rFonts w:ascii="Calibri" w:hAnsi="Calibri"/>
        </w:rPr>
        <w:t xml:space="preserve"> </w:t>
      </w:r>
      <w:proofErr w:type="spellStart"/>
      <w:r w:rsidRPr="00EB4F67">
        <w:rPr>
          <w:rFonts w:ascii="Calibri" w:hAnsi="Calibri"/>
          <w:i/>
          <w:iCs/>
        </w:rPr>
        <w:t>Q</w:t>
      </w:r>
      <w:r w:rsidRPr="00EB4F67">
        <w:rPr>
          <w:rFonts w:ascii="Calibri" w:hAnsi="Calibri"/>
          <w:i/>
          <w:iCs/>
          <w:vertAlign w:val="subscript"/>
        </w:rPr>
        <w:t>p</w:t>
      </w:r>
      <w:proofErr w:type="spellEnd"/>
    </w:p>
    <w:p w14:paraId="7533B2EE" w14:textId="64CE91AE" w:rsidR="00EB4F67" w:rsidRPr="00EB4F67" w:rsidRDefault="00041F16" w:rsidP="00EB4F67">
      <w:pPr>
        <w:tabs>
          <w:tab w:val="right" w:leader="dot" w:pos="5670"/>
          <w:tab w:val="right" w:leader="dot" w:pos="8789"/>
        </w:tabs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3</w:t>
      </w:r>
      <w:r w:rsidR="00EB4F67" w:rsidRPr="00EB4F67">
        <w:rPr>
          <w:rFonts w:ascii="Calibri" w:hAnsi="Calibri"/>
          <w:u w:val="single"/>
        </w:rPr>
        <w:t xml:space="preserve"> osoby</w:t>
      </w:r>
      <w:r w:rsidR="00EB4F67" w:rsidRPr="00EB4F67">
        <w:rPr>
          <w:rFonts w:ascii="Calibri" w:hAnsi="Calibri"/>
          <w:u w:val="single"/>
        </w:rPr>
        <w:tab/>
        <w:t>110 l/os./den</w:t>
      </w:r>
      <w:r w:rsidR="00EB4F67" w:rsidRPr="00EB4F67">
        <w:rPr>
          <w:rFonts w:ascii="Calibri" w:hAnsi="Calibri"/>
          <w:u w:val="single"/>
        </w:rPr>
        <w:tab/>
      </w:r>
      <w:r>
        <w:rPr>
          <w:rFonts w:ascii="Calibri" w:hAnsi="Calibri"/>
          <w:u w:val="single"/>
        </w:rPr>
        <w:t>33</w:t>
      </w:r>
      <w:r w:rsidR="00EB4F67" w:rsidRPr="00EB4F67">
        <w:rPr>
          <w:rFonts w:ascii="Calibri" w:hAnsi="Calibri"/>
          <w:u w:val="single"/>
        </w:rPr>
        <w:t>0 l/den</w:t>
      </w:r>
    </w:p>
    <w:p w14:paraId="5B645509" w14:textId="0339A103" w:rsidR="00EB4F67" w:rsidRPr="00EB4F67" w:rsidRDefault="00EB4F67" w:rsidP="00EB4F67">
      <w:pPr>
        <w:tabs>
          <w:tab w:val="right" w:leader="dot" w:pos="8789"/>
        </w:tabs>
        <w:rPr>
          <w:rFonts w:ascii="Calibri" w:hAnsi="Calibri"/>
          <w:bCs/>
        </w:rPr>
      </w:pPr>
      <w:r w:rsidRPr="00EB4F67">
        <w:rPr>
          <w:rFonts w:ascii="Calibri" w:hAnsi="Calibri"/>
          <w:bCs/>
        </w:rPr>
        <w:t>celkem</w:t>
      </w:r>
      <w:r w:rsidRPr="00EB4F67">
        <w:rPr>
          <w:rFonts w:ascii="Calibri" w:hAnsi="Calibri"/>
          <w:bCs/>
          <w:i/>
          <w:iCs/>
        </w:rPr>
        <w:t xml:space="preserve"> </w:t>
      </w:r>
      <w:proofErr w:type="spellStart"/>
      <w:r w:rsidRPr="00EB4F67">
        <w:rPr>
          <w:rFonts w:ascii="Calibri" w:hAnsi="Calibri"/>
          <w:bCs/>
          <w:i/>
          <w:iCs/>
        </w:rPr>
        <w:t>Q</w:t>
      </w:r>
      <w:r w:rsidRPr="00EB4F67">
        <w:rPr>
          <w:rFonts w:ascii="Calibri" w:hAnsi="Calibri"/>
          <w:bCs/>
          <w:i/>
          <w:iCs/>
          <w:vertAlign w:val="subscript"/>
        </w:rPr>
        <w:t>p</w:t>
      </w:r>
      <w:proofErr w:type="spellEnd"/>
      <w:r w:rsidRPr="00EB4F67">
        <w:rPr>
          <w:rFonts w:ascii="Calibri" w:hAnsi="Calibri"/>
          <w:bCs/>
        </w:rPr>
        <w:tab/>
      </w:r>
      <w:r w:rsidR="00041F16">
        <w:rPr>
          <w:rFonts w:ascii="Calibri" w:hAnsi="Calibri"/>
          <w:bCs/>
        </w:rPr>
        <w:t>33</w:t>
      </w:r>
      <w:r w:rsidRPr="00EB4F67">
        <w:rPr>
          <w:rFonts w:ascii="Calibri" w:hAnsi="Calibri"/>
          <w:bCs/>
        </w:rPr>
        <w:t>0 l/den</w:t>
      </w:r>
    </w:p>
    <w:p w14:paraId="331F2EC9" w14:textId="77777777" w:rsidR="00EB4F67" w:rsidRPr="00EB4F67" w:rsidRDefault="00EB4F67" w:rsidP="00EB4F67">
      <w:pPr>
        <w:spacing w:before="240"/>
        <w:rPr>
          <w:rFonts w:ascii="Calibri" w:hAnsi="Calibri"/>
          <w:vertAlign w:val="subscript"/>
        </w:rPr>
      </w:pPr>
      <w:r w:rsidRPr="00EB4F67">
        <w:rPr>
          <w:rFonts w:ascii="Calibri" w:hAnsi="Calibri"/>
          <w:u w:val="single"/>
        </w:rPr>
        <w:t>Maximální denní potřeba vody pro byt</w:t>
      </w:r>
      <w:r w:rsidRPr="00EB4F67">
        <w:rPr>
          <w:rFonts w:ascii="Calibri" w:hAnsi="Calibri"/>
        </w:rPr>
        <w:t xml:space="preserve"> </w:t>
      </w:r>
      <w:proofErr w:type="spellStart"/>
      <w:r w:rsidRPr="00EB4F67">
        <w:rPr>
          <w:rFonts w:ascii="Calibri" w:hAnsi="Calibri"/>
          <w:i/>
          <w:iCs/>
        </w:rPr>
        <w:t>Q</w:t>
      </w:r>
      <w:r w:rsidRPr="00EB4F67">
        <w:rPr>
          <w:rFonts w:ascii="Calibri" w:hAnsi="Calibri"/>
          <w:i/>
          <w:iCs/>
          <w:vertAlign w:val="subscript"/>
        </w:rPr>
        <w:t>m</w:t>
      </w:r>
      <w:proofErr w:type="spellEnd"/>
    </w:p>
    <w:p w14:paraId="4E5299CE" w14:textId="7439E5C9" w:rsidR="00EB4F67" w:rsidRPr="00EB4F67" w:rsidRDefault="00143AF9" w:rsidP="00EB4F67">
      <w:pPr>
        <w:ind w:left="709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m</m:t>
              </m:r>
            </m:sub>
          </m:sSub>
          <m:r>
            <w:rPr>
              <w:rFonts w:ascii="Cambria Math" w:hAnsi="Calibri"/>
            </w:rPr>
            <m:t>=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p</m:t>
              </m:r>
            </m:sub>
          </m:sSub>
          <m:r>
            <w:rPr>
              <w:rFonts w:ascii="Cambria Math" w:hAnsi="Calibri"/>
            </w:rPr>
            <m:t>×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k</m:t>
              </m:r>
            </m:e>
            <m:sub>
              <m:r>
                <w:rPr>
                  <w:rFonts w:ascii="Cambria Math" w:hAnsi="Calibri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m</m:t>
              </m:r>
            </m:sub>
          </m:sSub>
          <m:r>
            <w:rPr>
              <w:rFonts w:ascii="Cambria Math" w:hAnsi="Calibri"/>
            </w:rPr>
            <m:t>=330</m:t>
          </m:r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1,5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libri"/>
                      <w:i/>
                    </w:rPr>
                  </m:ctrlPr>
                </m:sSubPr>
                <m:e>
                  <m:r>
                    <w:rPr>
                      <w:rFonts w:ascii="Cambria Math" w:hAnsi="Calibri"/>
                    </w:rPr>
                    <m:t>Q</m:t>
                  </m:r>
                </m:e>
                <m:sub>
                  <m:r>
                    <w:rPr>
                      <w:rFonts w:ascii="Cambria Math" w:hAnsi="Calibri"/>
                    </w:rPr>
                    <m:t>m</m:t>
                  </m:r>
                </m:sub>
              </m:sSub>
              <m:r>
                <w:rPr>
                  <w:rFonts w:ascii="Cambria Math" w:hAnsi="Calibri"/>
                </w:rPr>
                <m:t>=495</m:t>
              </m:r>
              <m:r>
                <w:rPr>
                  <w:rFonts w:ascii="Cambria Math" w:hAnsi="Calibri"/>
                </w:rPr>
                <m:t>  </m:t>
              </m:r>
              <m:r>
                <w:rPr>
                  <w:rFonts w:ascii="Cambria Math" w:hAnsi="Calibri"/>
                </w:rPr>
                <m:t>l/d</m:t>
              </m:r>
            </m:e>
          </m:bar>
        </m:oMath>
      </m:oMathPara>
    </w:p>
    <w:p w14:paraId="51E343EF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>kde</w:t>
      </w:r>
    </w:p>
    <w:p w14:paraId="16B20856" w14:textId="77777777" w:rsidR="00EB4F67" w:rsidRPr="00EB4F67" w:rsidRDefault="00EB4F67" w:rsidP="00EB4F67">
      <w:pPr>
        <w:rPr>
          <w:rFonts w:ascii="Calibri" w:hAnsi="Calibri"/>
        </w:rPr>
      </w:pPr>
      <w:proofErr w:type="spellStart"/>
      <w:r w:rsidRPr="00EB4F67">
        <w:rPr>
          <w:rFonts w:ascii="Calibri" w:hAnsi="Calibri"/>
          <w:i/>
          <w:iCs/>
        </w:rPr>
        <w:t>Q</w:t>
      </w:r>
      <w:r w:rsidRPr="00EB4F67">
        <w:rPr>
          <w:rFonts w:ascii="Calibri" w:hAnsi="Calibri"/>
          <w:i/>
          <w:iCs/>
          <w:vertAlign w:val="subscript"/>
        </w:rPr>
        <w:t>p</w:t>
      </w:r>
      <w:proofErr w:type="spellEnd"/>
      <w:r w:rsidRPr="00EB4F67">
        <w:rPr>
          <w:rFonts w:ascii="Calibri" w:hAnsi="Calibri"/>
          <w:vertAlign w:val="subscript"/>
        </w:rPr>
        <w:t xml:space="preserve"> – </w:t>
      </w:r>
      <w:r w:rsidRPr="00EB4F67">
        <w:rPr>
          <w:rFonts w:ascii="Calibri" w:hAnsi="Calibri"/>
        </w:rPr>
        <w:t>je průměrná denní potřeba vody v litrech za den</w:t>
      </w:r>
    </w:p>
    <w:p w14:paraId="46F67CEB" w14:textId="77777777" w:rsidR="00EB4F67" w:rsidRPr="00EB4F67" w:rsidRDefault="00EB4F67" w:rsidP="00EB4F67">
      <w:pPr>
        <w:rPr>
          <w:rFonts w:ascii="Calibri" w:hAnsi="Calibri"/>
        </w:rPr>
      </w:pPr>
      <w:proofErr w:type="spellStart"/>
      <w:r w:rsidRPr="00EB4F67">
        <w:rPr>
          <w:rFonts w:ascii="Calibri" w:hAnsi="Calibri"/>
          <w:i/>
          <w:iCs/>
        </w:rPr>
        <w:t>k</w:t>
      </w:r>
      <w:r w:rsidRPr="00EB4F67">
        <w:rPr>
          <w:rFonts w:ascii="Calibri" w:hAnsi="Calibri"/>
          <w:i/>
          <w:iCs/>
          <w:vertAlign w:val="subscript"/>
        </w:rPr>
        <w:t>d</w:t>
      </w:r>
      <w:proofErr w:type="spellEnd"/>
      <w:r w:rsidRPr="00EB4F67">
        <w:rPr>
          <w:rFonts w:ascii="Calibri" w:hAnsi="Calibri"/>
          <w:vertAlign w:val="subscript"/>
        </w:rPr>
        <w:t xml:space="preserve"> – </w:t>
      </w:r>
      <w:r w:rsidRPr="00EB4F67">
        <w:rPr>
          <w:rFonts w:ascii="Calibri" w:hAnsi="Calibri"/>
        </w:rPr>
        <w:t>je součinitel denní nerovnoměrnosti</w:t>
      </w:r>
    </w:p>
    <w:p w14:paraId="79232D9E" w14:textId="77777777" w:rsidR="00EB4F67" w:rsidRPr="00EB4F67" w:rsidRDefault="00EB4F67" w:rsidP="00EB4F67">
      <w:pPr>
        <w:spacing w:before="240"/>
        <w:rPr>
          <w:rFonts w:ascii="Calibri" w:hAnsi="Calibri"/>
          <w:u w:val="single"/>
        </w:rPr>
      </w:pPr>
      <w:r w:rsidRPr="00EB4F67">
        <w:rPr>
          <w:rFonts w:ascii="Calibri" w:hAnsi="Calibri"/>
          <w:u w:val="single"/>
        </w:rPr>
        <w:t xml:space="preserve">Maximální hodinová potřeba vody pro byt </w:t>
      </w:r>
      <w:proofErr w:type="spellStart"/>
      <w:r w:rsidRPr="00EB4F67">
        <w:rPr>
          <w:rFonts w:ascii="Calibri" w:hAnsi="Calibri"/>
          <w:u w:val="single"/>
        </w:rPr>
        <w:t>Qh</w:t>
      </w:r>
      <w:proofErr w:type="spellEnd"/>
    </w:p>
    <w:p w14:paraId="5599F5F7" w14:textId="4B5A12CE" w:rsidR="00EB4F67" w:rsidRPr="00EB4F67" w:rsidRDefault="00143AF9" w:rsidP="00EB4F67">
      <w:pPr>
        <w:ind w:left="709" w:firstLine="851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w:rPr>
              <w:rFonts w:ascii="Cambria Math" w:hAnsi="Calibri"/>
            </w:rPr>
            <m:t>=</m:t>
          </m:r>
          <m:f>
            <m:fPr>
              <m:ctrlPr>
                <w:rPr>
                  <w:rFonts w:ascii="Cambria Math" w:hAnsi="Calibr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libri"/>
                      <w:i/>
                    </w:rPr>
                  </m:ctrlPr>
                </m:sSubPr>
                <m:e>
                  <m:r>
                    <w:rPr>
                      <w:rFonts w:ascii="Cambria Math" w:hAnsi="Calibri"/>
                    </w:rPr>
                    <m:t>Q</m:t>
                  </m:r>
                </m:e>
                <m:sub>
                  <m:r>
                    <w:rPr>
                      <w:rFonts w:ascii="Cambria Math" w:hAnsi="Calibri"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libri"/>
                </w:rPr>
                <m:t>24</m:t>
              </m:r>
            </m:den>
          </m:f>
          <m:r>
            <w:rPr>
              <w:rFonts w:ascii="Cambria Math" w:hAnsi="Calibri"/>
            </w:rPr>
            <m:t>×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k</m:t>
              </m:r>
            </m:e>
            <m:sub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w:rPr>
              <w:rFonts w:ascii="Cambria Math" w:hAnsi="Calibri"/>
            </w:rPr>
            <m:t>=</m:t>
          </m:r>
          <m:f>
            <m:fPr>
              <m:ctrlPr>
                <w:rPr>
                  <w:rFonts w:ascii="Cambria Math" w:hAnsi="Calibri"/>
                  <w:i/>
                </w:rPr>
              </m:ctrlPr>
            </m:fPr>
            <m:num>
              <m:r>
                <w:rPr>
                  <w:rFonts w:ascii="Cambria Math" w:hAnsi="Calibri"/>
                </w:rPr>
                <m:t>495</m:t>
              </m:r>
            </m:num>
            <m:den>
              <m:r>
                <w:rPr>
                  <w:rFonts w:ascii="Cambria Math" w:hAnsi="Calibri"/>
                </w:rPr>
                <m:t>24</m:t>
              </m:r>
            </m:den>
          </m:f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1,8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libri"/>
                      <w:i/>
                    </w:rPr>
                  </m:ctrlPr>
                </m:sSubPr>
                <m:e>
                  <m:r>
                    <w:rPr>
                      <w:rFonts w:ascii="Cambria Math" w:hAnsi="Calibri"/>
                    </w:rPr>
                    <m:t>Q</m:t>
                  </m:r>
                </m:e>
                <m:sub>
                  <m:r>
                    <w:rPr>
                      <w:rFonts w:ascii="Cambria Math" w:hAnsi="Cambria Math" w:cs="Cambria Math"/>
                    </w:rPr>
                    <m:t>h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w:rPr>
                  <w:rFonts w:ascii="Cambria Math" w:hAnsi="Calibri"/>
                </w:rPr>
                <m:t>=37,1</m:t>
              </m:r>
              <m:r>
                <w:rPr>
                  <w:rFonts w:ascii="Cambria Math" w:hAnsi="Calibri"/>
                </w:rPr>
                <m:t>  </m:t>
              </m:r>
              <m:r>
                <w:rPr>
                  <w:rFonts w:ascii="Cambria Math" w:hAnsi="Calibri"/>
                </w:rPr>
                <m:t>l/</m:t>
              </m:r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0E7DF068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>kde</w:t>
      </w:r>
    </w:p>
    <w:p w14:paraId="107C79EF" w14:textId="77777777" w:rsidR="00EB4F67" w:rsidRPr="00EB4F67" w:rsidRDefault="00EB4F67" w:rsidP="00EB4F67">
      <w:pPr>
        <w:rPr>
          <w:rFonts w:ascii="Calibri" w:hAnsi="Calibri"/>
        </w:rPr>
      </w:pPr>
      <w:proofErr w:type="spellStart"/>
      <w:r w:rsidRPr="00EB4F67">
        <w:rPr>
          <w:rFonts w:ascii="Calibri" w:hAnsi="Calibri"/>
          <w:i/>
          <w:iCs/>
        </w:rPr>
        <w:t>Q</w:t>
      </w:r>
      <w:r w:rsidRPr="00EB4F67">
        <w:rPr>
          <w:rFonts w:ascii="Calibri" w:hAnsi="Calibri"/>
          <w:i/>
          <w:iCs/>
          <w:vertAlign w:val="subscript"/>
        </w:rPr>
        <w:t>m</w:t>
      </w:r>
      <w:proofErr w:type="spellEnd"/>
      <w:r w:rsidRPr="00EB4F67">
        <w:rPr>
          <w:rFonts w:ascii="Calibri" w:hAnsi="Calibri"/>
          <w:vertAlign w:val="subscript"/>
        </w:rPr>
        <w:t xml:space="preserve"> – </w:t>
      </w:r>
      <w:r w:rsidRPr="00EB4F67">
        <w:rPr>
          <w:rFonts w:ascii="Calibri" w:hAnsi="Calibri"/>
        </w:rPr>
        <w:t>je maximální denní potřeba vody v litrech za den</w:t>
      </w:r>
    </w:p>
    <w:p w14:paraId="125E897D" w14:textId="77777777" w:rsidR="00EB4F67" w:rsidRPr="00EB4F67" w:rsidRDefault="00EB4F67" w:rsidP="00EB4F67">
      <w:pPr>
        <w:rPr>
          <w:rFonts w:ascii="Calibri" w:hAnsi="Calibri"/>
        </w:rPr>
      </w:pPr>
      <w:proofErr w:type="spellStart"/>
      <w:r w:rsidRPr="00EB4F67">
        <w:rPr>
          <w:rFonts w:ascii="Calibri" w:hAnsi="Calibri"/>
          <w:i/>
          <w:iCs/>
        </w:rPr>
        <w:t>k</w:t>
      </w:r>
      <w:r w:rsidRPr="00EB4F67">
        <w:rPr>
          <w:rFonts w:ascii="Calibri" w:hAnsi="Calibri"/>
          <w:i/>
          <w:iCs/>
          <w:vertAlign w:val="subscript"/>
        </w:rPr>
        <w:t>h</w:t>
      </w:r>
      <w:proofErr w:type="spellEnd"/>
      <w:r w:rsidRPr="00EB4F67">
        <w:rPr>
          <w:rFonts w:ascii="Calibri" w:hAnsi="Calibri"/>
          <w:vertAlign w:val="subscript"/>
        </w:rPr>
        <w:t xml:space="preserve"> – </w:t>
      </w:r>
      <w:r w:rsidRPr="00EB4F67">
        <w:rPr>
          <w:rFonts w:ascii="Calibri" w:hAnsi="Calibri"/>
        </w:rPr>
        <w:t>je součinitel hodinové nerovnoměrnosti</w:t>
      </w:r>
    </w:p>
    <w:p w14:paraId="4FCD34B6" w14:textId="77777777" w:rsidR="00EB4F67" w:rsidRPr="00EB4F67" w:rsidRDefault="00EB4F67" w:rsidP="00EB4F67">
      <w:pPr>
        <w:spacing w:before="240"/>
        <w:rPr>
          <w:rFonts w:ascii="Calibri" w:hAnsi="Calibri"/>
          <w:u w:val="single"/>
        </w:rPr>
      </w:pPr>
      <w:r w:rsidRPr="00EB4F67">
        <w:rPr>
          <w:rFonts w:ascii="Calibri" w:hAnsi="Calibri"/>
          <w:u w:val="single"/>
        </w:rPr>
        <w:t xml:space="preserve">Roční potřeba vody pro byt </w:t>
      </w:r>
      <w:proofErr w:type="spellStart"/>
      <w:r w:rsidRPr="00EB4F67">
        <w:rPr>
          <w:rFonts w:ascii="Calibri" w:hAnsi="Calibri"/>
          <w:u w:val="single"/>
        </w:rPr>
        <w:t>Qrok</w:t>
      </w:r>
      <w:proofErr w:type="spellEnd"/>
    </w:p>
    <w:p w14:paraId="0E6BFBB8" w14:textId="793B6509" w:rsidR="00EB4F67" w:rsidRPr="00EB4F67" w:rsidRDefault="00143AF9" w:rsidP="00EB4F67">
      <w:pPr>
        <w:ind w:left="709" w:firstLine="0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rok</m:t>
              </m:r>
            </m:sub>
          </m:sSub>
          <m:r>
            <w:rPr>
              <w:rFonts w:ascii="Cambria Math" w:hAnsi="Calibri"/>
            </w:rPr>
            <m:t>=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p</m:t>
              </m:r>
            </m:sub>
          </m:sSub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d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rok</m:t>
              </m:r>
            </m:sub>
          </m:sSub>
          <m:r>
            <w:rPr>
              <w:rFonts w:ascii="Cambria Math" w:hAnsi="Calibri"/>
            </w:rPr>
            <m:t>=330</m:t>
          </m:r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365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rok</m:t>
              </m:r>
            </m:sub>
          </m:sSub>
          <m:r>
            <w:rPr>
              <w:rFonts w:ascii="Cambria Math" w:hAnsi="Calibri"/>
            </w:rPr>
            <m:t>=120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450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l/rok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mbria Math" w:cs="Cambria Math"/>
            </w:rPr>
            <m:t>⇒</m:t>
          </m:r>
          <m:r>
            <w:rPr>
              <w:rFonts w:ascii="Cambria Math" w:hAnsi="Cambria Math" w:cs="Calibri"/>
            </w:rPr>
            <m:t> </m:t>
          </m:r>
          <m:r>
            <w:rPr>
              <w:rFonts w:ascii="Cambria Math" w:hAnsi="Calibri"/>
            </w:rPr>
            <m:t>120,45</m:t>
          </m:r>
          <m:r>
            <w:rPr>
              <w:rFonts w:ascii="Cambria Math" w:hAnsi="Calibri"/>
            </w:rPr>
            <m:t> </m:t>
          </m:r>
          <m:sSup>
            <m:sSupPr>
              <m:ctrlPr>
                <w:rPr>
                  <w:rFonts w:ascii="Cambria Math" w:hAnsi="Calibri"/>
                  <w:i/>
                </w:rPr>
              </m:ctrlPr>
            </m:sSupPr>
            <m:e>
              <m:r>
                <w:rPr>
                  <w:rFonts w:ascii="Cambria Math" w:hAnsi="Calibri"/>
                </w:rPr>
                <m:t>m</m:t>
              </m:r>
            </m:e>
            <m:sup>
              <m:r>
                <w:rPr>
                  <w:rFonts w:ascii="Cambria Math" w:hAnsi="Calibri"/>
                </w:rPr>
                <m:t>3</m:t>
              </m:r>
            </m:sup>
          </m:sSup>
          <m:r>
            <w:rPr>
              <w:rFonts w:ascii="Cambria Math" w:hAnsi="Calibri"/>
            </w:rPr>
            <m:t>/rok</m:t>
          </m:r>
        </m:oMath>
      </m:oMathPara>
    </w:p>
    <w:p w14:paraId="5FA46DE6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>kde</w:t>
      </w:r>
    </w:p>
    <w:p w14:paraId="42190944" w14:textId="77777777" w:rsidR="00EB4F67" w:rsidRPr="00EB4F67" w:rsidRDefault="00EB4F67" w:rsidP="00EB4F67">
      <w:pPr>
        <w:rPr>
          <w:rFonts w:ascii="Calibri" w:hAnsi="Calibri"/>
          <w:i/>
          <w:iCs/>
        </w:rPr>
      </w:pPr>
      <w:proofErr w:type="spellStart"/>
      <w:r w:rsidRPr="00EB4F67">
        <w:rPr>
          <w:rFonts w:ascii="Calibri" w:hAnsi="Calibri"/>
          <w:i/>
          <w:iCs/>
        </w:rPr>
        <w:t>Qp</w:t>
      </w:r>
      <w:proofErr w:type="spellEnd"/>
      <w:r w:rsidRPr="00EB4F67">
        <w:rPr>
          <w:rFonts w:ascii="Calibri" w:hAnsi="Calibri"/>
          <w:i/>
          <w:iCs/>
        </w:rPr>
        <w:t xml:space="preserve"> </w:t>
      </w:r>
      <w:r w:rsidRPr="00EB4F67">
        <w:rPr>
          <w:rFonts w:ascii="Calibri" w:hAnsi="Calibri"/>
        </w:rPr>
        <w:t>– je průměrná denní potřeba vody</w:t>
      </w:r>
    </w:p>
    <w:p w14:paraId="55854114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  <w:i/>
          <w:iCs/>
        </w:rPr>
        <w:t xml:space="preserve">d </w:t>
      </w:r>
      <w:r w:rsidRPr="00EB4F67">
        <w:rPr>
          <w:rFonts w:ascii="Calibri" w:hAnsi="Calibri"/>
        </w:rPr>
        <w:t>– je počet dnů</w:t>
      </w:r>
    </w:p>
    <w:p w14:paraId="741E9220" w14:textId="77777777" w:rsidR="00EB4F67" w:rsidRPr="00EB4F67" w:rsidRDefault="00EB4F67" w:rsidP="00EB4F67"/>
    <w:p w14:paraId="53D8CB1D" w14:textId="77777777" w:rsidR="00EB4F67" w:rsidRPr="00EB4F67" w:rsidRDefault="00EB4F67" w:rsidP="00EB4F67">
      <w:pPr>
        <w:rPr>
          <w:i/>
          <w:iCs/>
        </w:rPr>
      </w:pPr>
    </w:p>
    <w:p w14:paraId="3EF4EA2E" w14:textId="77777777" w:rsidR="00EB4F67" w:rsidRPr="00143AF9" w:rsidRDefault="00EB4F67" w:rsidP="00143AF9">
      <w:pPr>
        <w:pStyle w:val="Nadpis3"/>
      </w:pPr>
      <w:r w:rsidRPr="00143AF9">
        <w:lastRenderedPageBreak/>
        <w:t>Přípojka vody</w:t>
      </w:r>
    </w:p>
    <w:p w14:paraId="54C8CDF6" w14:textId="77777777" w:rsidR="00EB4F67" w:rsidRPr="00EB4F67" w:rsidRDefault="00EB4F67" w:rsidP="00EB4F67">
      <w:pPr>
        <w:rPr>
          <w:rFonts w:ascii="Calibri" w:hAnsi="Calibri"/>
          <w:u w:val="single"/>
        </w:rPr>
      </w:pPr>
      <w:r w:rsidRPr="00EB4F67">
        <w:rPr>
          <w:rFonts w:ascii="Calibri" w:hAnsi="Calibri"/>
          <w:u w:val="single"/>
        </w:rPr>
        <w:t>Není předmětem tohoto projektu.</w:t>
      </w:r>
    </w:p>
    <w:p w14:paraId="36923BBF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>Objekt je v současné době připojen vodovodní přípojkou PE-32 na obecní vodovod v ulici Balbínova. Vodovodní přípojka je ukončena vodoměrnou sestavou, situovanou v suterénu objektu.</w:t>
      </w:r>
    </w:p>
    <w:p w14:paraId="230ADF03" w14:textId="77777777" w:rsidR="00EB4F67" w:rsidRPr="00EB4F67" w:rsidRDefault="00EB4F67" w:rsidP="00EB4F67">
      <w:pPr>
        <w:spacing w:before="120"/>
        <w:rPr>
          <w:rFonts w:ascii="Calibri" w:hAnsi="Calibri"/>
          <w:u w:val="single"/>
        </w:rPr>
      </w:pPr>
      <w:r w:rsidRPr="00EB4F67">
        <w:rPr>
          <w:rFonts w:ascii="Calibri" w:hAnsi="Calibri"/>
          <w:u w:val="single"/>
        </w:rPr>
        <w:t>Stanovení výpočtového průtoku pro byt:</w:t>
      </w:r>
    </w:p>
    <w:p w14:paraId="731A3AA5" w14:textId="72A7EDC1" w:rsidR="00EB4F67" w:rsidRPr="00EB4F67" w:rsidRDefault="00EB4F67" w:rsidP="00EB4F67">
      <w:pPr>
        <w:ind w:left="709" w:firstLine="0"/>
        <w:rPr>
          <w:rFonts w:ascii="Calibri" w:hAnsi="Calibri"/>
        </w:rPr>
      </w:pPr>
      <w:r w:rsidRPr="00EB4F67">
        <w:rPr>
          <w:rFonts w:ascii="Calibri" w:hAnsi="Calibri"/>
        </w:rPr>
        <w:t>(1</w:t>
      </w:r>
      <w:r w:rsidRPr="00EB4F67">
        <w:rPr>
          <w:rFonts w:ascii="Calibri" w:hAnsi="Calibri"/>
        </w:rPr>
        <w:sym w:font="Symbol" w:char="F0B4"/>
      </w:r>
      <w:proofErr w:type="spellStart"/>
      <w:r w:rsidRPr="00EB4F67">
        <w:rPr>
          <w:rFonts w:ascii="Calibri" w:hAnsi="Calibri"/>
        </w:rPr>
        <w:t>wc</w:t>
      </w:r>
      <w:proofErr w:type="spellEnd"/>
      <w:r w:rsidRPr="00EB4F67">
        <w:rPr>
          <w:rFonts w:ascii="Calibri" w:hAnsi="Calibri"/>
        </w:rPr>
        <w:t xml:space="preserve">, </w:t>
      </w:r>
      <w:r w:rsidR="00041F16">
        <w:rPr>
          <w:rFonts w:ascii="Calibri" w:hAnsi="Calibri"/>
        </w:rPr>
        <w:t>1</w:t>
      </w:r>
      <w:r w:rsidRPr="00EB4F67">
        <w:rPr>
          <w:rFonts w:ascii="Calibri" w:hAnsi="Calibri"/>
        </w:rPr>
        <w:sym w:font="Symbol" w:char="F0B4"/>
      </w:r>
      <w:r w:rsidRPr="00EB4F67">
        <w:rPr>
          <w:rFonts w:ascii="Calibri" w:hAnsi="Calibri"/>
        </w:rPr>
        <w:t>umývadlo, 1</w:t>
      </w:r>
      <w:r w:rsidRPr="00EB4F67">
        <w:rPr>
          <w:rFonts w:ascii="Calibri" w:hAnsi="Calibri"/>
        </w:rPr>
        <w:sym w:font="Symbol" w:char="F0B4"/>
      </w:r>
      <w:r w:rsidRPr="00EB4F67">
        <w:rPr>
          <w:rFonts w:ascii="Calibri" w:hAnsi="Calibri"/>
        </w:rPr>
        <w:t>dřez, 1</w:t>
      </w:r>
      <w:r w:rsidRPr="00EB4F67">
        <w:rPr>
          <w:rFonts w:ascii="Calibri" w:hAnsi="Calibri"/>
        </w:rPr>
        <w:sym w:font="Symbol" w:char="F0B4"/>
      </w:r>
      <w:r w:rsidRPr="00EB4F67">
        <w:rPr>
          <w:rFonts w:ascii="Calibri" w:hAnsi="Calibri"/>
        </w:rPr>
        <w:t xml:space="preserve"> myčka, 1</w:t>
      </w:r>
      <w:r w:rsidRPr="00EB4F67">
        <w:rPr>
          <w:rFonts w:ascii="Calibri" w:hAnsi="Calibri"/>
        </w:rPr>
        <w:sym w:font="Symbol" w:char="F0B4"/>
      </w:r>
      <w:r w:rsidRPr="00EB4F67">
        <w:rPr>
          <w:rFonts w:ascii="Calibri" w:hAnsi="Calibri"/>
        </w:rPr>
        <w:t>pračka, 1</w:t>
      </w:r>
      <w:r w:rsidRPr="00EB4F67">
        <w:rPr>
          <w:rFonts w:ascii="Calibri" w:hAnsi="Calibri"/>
        </w:rPr>
        <w:sym w:font="Symbol" w:char="F0B4"/>
      </w:r>
      <w:r w:rsidRPr="00EB4F67">
        <w:rPr>
          <w:rFonts w:ascii="Calibri" w:hAnsi="Calibri"/>
        </w:rPr>
        <w:t>sprcha)</w:t>
      </w:r>
    </w:p>
    <w:p w14:paraId="5048D3DC" w14:textId="50514E4F" w:rsidR="00EB4F67" w:rsidRPr="00EB4F67" w:rsidRDefault="00143AF9" w:rsidP="00EB4F67">
      <w:pPr>
        <w:ind w:left="709" w:firstLine="708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v</m:t>
              </m:r>
            </m:sub>
          </m:sSub>
          <m:r>
            <w:rPr>
              <w:rFonts w:ascii="Cambria Math" w:hAnsi="Calibri"/>
            </w:rPr>
            <m:t>=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nary>
                <m:naryPr>
                  <m:chr m:val="∑"/>
                  <m:ctrlPr>
                    <w:rPr>
                      <w:rFonts w:ascii="Cambria Math" w:hAnsi="Calibri"/>
                      <w:i/>
                    </w:rPr>
                  </m:ctrlPr>
                </m:naryPr>
                <m:sub>
                  <m:r>
                    <w:rPr>
                      <w:rFonts w:ascii="Cambria Math" w:hAnsi="Calibri"/>
                    </w:rPr>
                    <m:t>i=1</m:t>
                  </m:r>
                </m:sub>
                <m:sup>
                  <m:r>
                    <w:rPr>
                      <w:rFonts w:ascii="Cambria Math" w:hAnsi="Calibri"/>
                    </w:rPr>
                    <m:t>m</m:t>
                  </m:r>
                </m:sup>
                <m:e>
                  <m:d>
                    <m:dPr>
                      <m:ctrlPr>
                        <w:rPr>
                          <w:rFonts w:ascii="Cambria Math" w:hAnsi="Calibri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libri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libri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libri"/>
                                </w:rPr>
                                <m:t>i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libr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Cambria Math"/>
                        </w:rPr>
                        <m:t>⋅</m:t>
                      </m:r>
                      <m:r>
                        <w:rPr>
                          <w:rFonts w:ascii="Cambria Math" w:hAnsi="Calibri"/>
                        </w:rPr>
                        <m:t>n</m:t>
                      </m:r>
                    </m:e>
                  </m:d>
                  <m:ctrlPr>
                    <w:rPr>
                      <w:rFonts w:ascii="Cambria Math" w:hAnsi="Cambria Math"/>
                      <w:i/>
                    </w:rPr>
                  </m:ctrlPr>
                </m:e>
              </m:nary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v</m:t>
              </m:r>
            </m:sub>
          </m:sSub>
          <m:r>
            <w:rPr>
              <w:rFonts w:ascii="Cambria Math" w:hAnsi="Calibri"/>
            </w:rPr>
            <m:t>=</m:t>
          </m:r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libri"/>
                      <w:i/>
                    </w:rPr>
                  </m:ctrlPr>
                </m:barPr>
                <m:e>
                  <m:r>
                    <w:rPr>
                      <w:rFonts w:ascii="Cambria Math" w:hAnsi="Calibri"/>
                    </w:rPr>
                    <m:t>0,50</m:t>
                  </m:r>
                  <m:r>
                    <w:rPr>
                      <w:rFonts w:ascii="Cambria Math" w:hAnsi="Calibri"/>
                    </w:rPr>
                    <m:t> </m:t>
                  </m:r>
                  <m:r>
                    <w:rPr>
                      <w:rFonts w:ascii="Cambria Math" w:hAnsi="Calibri"/>
                    </w:rPr>
                    <m:t>l/s</m:t>
                  </m:r>
                </m:e>
              </m:ba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14F48BF2" w14:textId="77777777" w:rsidR="00EB4F67" w:rsidRPr="00EB4F67" w:rsidRDefault="00EB4F67" w:rsidP="00EB4F67">
      <w:pPr>
        <w:spacing w:before="120"/>
        <w:rPr>
          <w:rFonts w:ascii="Calibri" w:hAnsi="Calibri"/>
          <w:u w:val="single"/>
        </w:rPr>
      </w:pPr>
      <w:r w:rsidRPr="00EB4F67">
        <w:rPr>
          <w:rFonts w:ascii="Calibri" w:hAnsi="Calibri"/>
          <w:u w:val="single"/>
        </w:rPr>
        <w:t>Předběžný návrh světlosti potrubí</w:t>
      </w:r>
    </w:p>
    <w:p w14:paraId="04A98169" w14:textId="0BC5C68F" w:rsidR="00EB4F67" w:rsidRPr="00EB4F67" w:rsidRDefault="00EB4F67" w:rsidP="00EB4F67">
      <w:pPr>
        <w:ind w:left="709" w:firstLine="708"/>
        <w:rPr>
          <w:rFonts w:ascii="Calibri" w:hAnsi="Calibri"/>
        </w:rPr>
      </w:pPr>
      <m:oMathPara>
        <m:oMathParaPr>
          <m:jc m:val="left"/>
        </m:oMathParaPr>
        <m:oMath>
          <m:r>
            <w:rPr>
              <w:rFonts w:ascii="Cambria Math" w:hAnsi="Calibri"/>
            </w:rPr>
            <m:t>d=35,7</m:t>
          </m:r>
          <m:r>
            <w:rPr>
              <w:rFonts w:ascii="Cambria Math" w:hAnsi="Calibri"/>
            </w:rPr>
            <m:t> ×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libri"/>
                      <w:i/>
                    </w:rPr>
                  </m:ctrlPr>
                </m:fPr>
                <m:num>
                  <m:r>
                    <w:rPr>
                      <w:rFonts w:ascii="Cambria Math" w:hAnsi="Calibri"/>
                    </w:rPr>
                    <m:t>Q</m:t>
                  </m:r>
                </m:num>
                <m:den>
                  <m:r>
                    <w:rPr>
                      <w:rFonts w:ascii="Cambria Math" w:hAnsi="Calibri"/>
                    </w:rPr>
                    <m:t>V</m:t>
                  </m:r>
                </m:den>
              </m:f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r>
            <w:rPr>
              <w:rFonts w:ascii="Cambria Math" w:hAnsi="Calibri"/>
            </w:rPr>
            <m:t>d=35,7</m:t>
          </m:r>
          <m:r>
            <w:rPr>
              <w:rFonts w:ascii="Cambria Math" w:hAnsi="Calibri"/>
            </w:rPr>
            <m:t>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libri"/>
                      <w:i/>
                    </w:rPr>
                  </m:ctrlPr>
                </m:fPr>
                <m:num>
                  <m:r>
                    <w:rPr>
                      <w:rFonts w:ascii="Cambria Math" w:hAnsi="Calibri"/>
                    </w:rPr>
                    <m:t>0,50</m:t>
                  </m:r>
                </m:num>
                <m:den>
                  <m:r>
                    <w:rPr>
                      <w:rFonts w:ascii="Cambria Math" w:hAnsi="Calibri"/>
                    </w:rPr>
                    <m:t>1,5</m:t>
                  </m:r>
                </m:den>
              </m:f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r>
            <w:rPr>
              <w:rFonts w:ascii="Cambria Math" w:hAnsi="Calibri"/>
            </w:rPr>
            <m:t>d=</m:t>
          </m:r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libri"/>
                      <w:i/>
                    </w:rPr>
                  </m:ctrlPr>
                </m:barPr>
                <m:e>
                  <m:r>
                    <w:rPr>
                      <w:rFonts w:ascii="Cambria Math" w:hAnsi="Calibri"/>
                    </w:rPr>
                    <m:t>20,61</m:t>
                  </m:r>
                  <m:r>
                    <w:rPr>
                      <w:rFonts w:ascii="Cambria Math" w:hAnsi="Calibri"/>
                    </w:rPr>
                    <m:t> </m:t>
                  </m:r>
                  <m:r>
                    <w:rPr>
                      <w:rFonts w:ascii="Cambria Math" w:hAnsi="Calibri"/>
                    </w:rPr>
                    <m:t>mm</m:t>
                  </m:r>
                </m:e>
              </m:ba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75D638FC" w14:textId="77777777" w:rsidR="00EB4F67" w:rsidRPr="00143AF9" w:rsidRDefault="00EB4F67" w:rsidP="00143AF9">
      <w:pPr>
        <w:pStyle w:val="Nadpis3"/>
      </w:pPr>
      <w:r w:rsidRPr="00EB4F67">
        <w:t>Vnitřní vodovod</w:t>
      </w:r>
    </w:p>
    <w:p w14:paraId="36552351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 xml:space="preserve">Veškeré vnitřní rozvody (studená voda, teplá voda i případná cirkulace) jsou navrženy z celoplastových trubek, z materiálu PP-RCT – typ EVO, v tlakové řadě SDR 9 (pro </w:t>
      </w:r>
      <w:r w:rsidRPr="00EB4F67">
        <w:rPr>
          <w:rFonts w:ascii="Calibri" w:hAnsi="Calibri"/>
        </w:rPr>
        <w:sym w:font="Symbol" w:char="F066"/>
      </w:r>
      <w:r w:rsidRPr="00EB4F67">
        <w:rPr>
          <w:rFonts w:ascii="Calibri" w:hAnsi="Calibri"/>
        </w:rPr>
        <w:t xml:space="preserve">20 ÷ 125 mm). Potrubí bude spojováno </w:t>
      </w:r>
      <w:proofErr w:type="spellStart"/>
      <w:r w:rsidRPr="00EB4F67">
        <w:rPr>
          <w:rFonts w:ascii="Calibri" w:hAnsi="Calibri"/>
        </w:rPr>
        <w:t>polyfůzním</w:t>
      </w:r>
      <w:proofErr w:type="spellEnd"/>
      <w:r w:rsidRPr="00EB4F67">
        <w:rPr>
          <w:rFonts w:ascii="Calibri" w:hAnsi="Calibri"/>
        </w:rPr>
        <w:t xml:space="preserve"> svařováním.</w:t>
      </w:r>
    </w:p>
    <w:p w14:paraId="7B38B95B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>Rozvody jsou vedeny převážně v nášlapné vrstvě podlahy. Ostatní rozvody jsou vedeny v drážkách zdiva, nebo v instalačních předstěnách. Veškeré potrubí je opatřeno návlekovými izolačními trubicemi.</w:t>
      </w:r>
    </w:p>
    <w:p w14:paraId="4A2BDD95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>Svařování a montáž plastového potrubí smí provádět pouze instalatér s platným osvědčením odborné způsobilosti. Osvědčení odborné způsobilosti je podmínkou pro uplatnění záruky.</w:t>
      </w:r>
    </w:p>
    <w:p w14:paraId="0FE06AFC" w14:textId="77777777" w:rsidR="00EB4F67" w:rsidRPr="00143AF9" w:rsidRDefault="00EB4F67" w:rsidP="00143AF9">
      <w:pPr>
        <w:pStyle w:val="Nadpis3"/>
      </w:pPr>
      <w:r w:rsidRPr="00EB4F67">
        <w:t>Ohřev TV</w:t>
      </w:r>
    </w:p>
    <w:p w14:paraId="2F74EE76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 xml:space="preserve">Ohřev TV je navržen pomocí závěsného plynového kondenzačního kotle </w:t>
      </w:r>
      <w:proofErr w:type="spellStart"/>
      <w:r w:rsidRPr="00EB4F67">
        <w:rPr>
          <w:rFonts w:ascii="Calibri" w:hAnsi="Calibri"/>
          <w:b/>
          <w:bCs/>
        </w:rPr>
        <w:t>Baxi</w:t>
      </w:r>
      <w:proofErr w:type="spellEnd"/>
      <w:r w:rsidRPr="00EB4F67">
        <w:rPr>
          <w:rFonts w:ascii="Calibri" w:hAnsi="Calibri"/>
        </w:rPr>
        <w:t xml:space="preserve">, typ </w:t>
      </w:r>
      <w:proofErr w:type="spellStart"/>
      <w:r w:rsidRPr="00EB4F67">
        <w:rPr>
          <w:rFonts w:ascii="Calibri" w:hAnsi="Calibri"/>
          <w:b/>
          <w:bCs/>
        </w:rPr>
        <w:t>NUVOLA</w:t>
      </w:r>
      <w:proofErr w:type="spellEnd"/>
      <w:r w:rsidRPr="00EB4F67">
        <w:rPr>
          <w:rFonts w:ascii="Calibri" w:hAnsi="Calibri"/>
          <w:b/>
          <w:bCs/>
        </w:rPr>
        <w:t xml:space="preserve"> DUO – TEC</w:t>
      </w:r>
      <w:r w:rsidRPr="00EB4F67">
        <w:rPr>
          <w:rFonts w:ascii="Calibri" w:hAnsi="Calibri"/>
        </w:rPr>
        <w:t xml:space="preserve"> s integrovaným zásobníkem teplé vody o objemu 40 litrů a modulovaném výkonu </w:t>
      </w:r>
      <w:r w:rsidRPr="00EB4F67">
        <w:rPr>
          <w:rFonts w:ascii="Calibri" w:hAnsi="Calibri"/>
          <w:b/>
          <w:bCs/>
          <w:i/>
          <w:iCs/>
        </w:rPr>
        <w:t>2,2</w:t>
      </w:r>
      <w:r w:rsidRPr="00EB4F67">
        <w:rPr>
          <w:rFonts w:ascii="Calibri" w:hAnsi="Calibri"/>
          <w:b/>
          <w:bCs/>
          <w:i/>
          <w:iCs/>
        </w:rPr>
        <w:sym w:font="Symbol" w:char="F0B8"/>
      </w:r>
      <w:r w:rsidRPr="00EB4F67">
        <w:rPr>
          <w:rFonts w:ascii="Calibri" w:hAnsi="Calibri"/>
          <w:b/>
          <w:bCs/>
          <w:i/>
          <w:iCs/>
        </w:rPr>
        <w:t>16 kW.</w:t>
      </w:r>
    </w:p>
    <w:p w14:paraId="33ECDF16" w14:textId="77777777" w:rsidR="00EB4F67" w:rsidRPr="00143AF9" w:rsidRDefault="00EB4F67" w:rsidP="00143AF9">
      <w:pPr>
        <w:pStyle w:val="Nadpis3"/>
      </w:pPr>
      <w:r w:rsidRPr="00EB4F67">
        <w:t>Tepelné izolace</w:t>
      </w:r>
    </w:p>
    <w:p w14:paraId="21372E01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>Veškeré potrubí (S.V.+T.V.+ případná cirk.), bude opatřeno tepelně izolačními pouzdry.</w:t>
      </w:r>
    </w:p>
    <w:p w14:paraId="7C2E6791" w14:textId="77777777" w:rsidR="00EB4F67" w:rsidRPr="00143AF9" w:rsidRDefault="00EB4F67" w:rsidP="00143AF9">
      <w:pPr>
        <w:pStyle w:val="Nadpis3"/>
      </w:pPr>
      <w:r w:rsidRPr="00EB4F67">
        <w:t>Zařizovací předměty</w:t>
      </w:r>
    </w:p>
    <w:p w14:paraId="1B480DC1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>Do projektu jsou navrženy standardně užívané zařizovací předměty, splňující všechny podmínky pro účel použití a hygienu daného prostředí. Typy zařizovacích předmětů a výtokových armatur musí být konzultovány s investorem stavby.</w:t>
      </w:r>
    </w:p>
    <w:p w14:paraId="36446421" w14:textId="77777777" w:rsidR="00EB4F67" w:rsidRPr="00EB4F67" w:rsidRDefault="00EB4F67" w:rsidP="00143AF9">
      <w:pPr>
        <w:pStyle w:val="Nadpis3"/>
      </w:pPr>
      <w:r w:rsidRPr="00EB4F67">
        <w:lastRenderedPageBreak/>
        <w:t>Tlaková zkouška</w:t>
      </w:r>
    </w:p>
    <w:p w14:paraId="78C2169C" w14:textId="77777777" w:rsidR="00EB4F67" w:rsidRPr="00EB4F67" w:rsidRDefault="00EB4F67" w:rsidP="00EB4F67">
      <w:pPr>
        <w:rPr>
          <w:rFonts w:ascii="Calibri" w:hAnsi="Calibri" w:cs="Arial"/>
        </w:rPr>
      </w:pPr>
      <w:r w:rsidRPr="00EB4F67">
        <w:rPr>
          <w:rFonts w:ascii="Calibri" w:hAnsi="Calibri" w:cs="Arial"/>
        </w:rPr>
        <w:t xml:space="preserve">Před uvedením vodovodu do provozu se provede tlaková a provozní zkouška, kde se prověří veškeré funkce zařízení. Vodovod se řádně odvzdušní a naplní vodou. </w:t>
      </w:r>
      <w:r w:rsidRPr="00EB4F67">
        <w:rPr>
          <w:rFonts w:ascii="Calibri" w:hAnsi="Calibri" w:cs="Arial"/>
          <w:u w:val="single"/>
        </w:rPr>
        <w:t xml:space="preserve">Zkouší se přetlakem na 1,5 násobek nejvyššího provozního přetlaku (MPO), tj. přetlakem 1500 </w:t>
      </w:r>
      <w:proofErr w:type="spellStart"/>
      <w:r w:rsidRPr="00EB4F67">
        <w:rPr>
          <w:rFonts w:ascii="Calibri" w:hAnsi="Calibri" w:cs="Arial"/>
          <w:u w:val="single"/>
        </w:rPr>
        <w:t>kPa</w:t>
      </w:r>
      <w:proofErr w:type="spellEnd"/>
      <w:r w:rsidRPr="00EB4F67">
        <w:rPr>
          <w:rFonts w:ascii="Calibri" w:hAnsi="Calibri" w:cs="Arial"/>
        </w:rPr>
        <w:t>.</w:t>
      </w:r>
    </w:p>
    <w:p w14:paraId="48EA4998" w14:textId="77777777" w:rsidR="00EB4F67" w:rsidRPr="00EB4F67" w:rsidRDefault="00EB4F67" w:rsidP="00EB4F67">
      <w:pPr>
        <w:rPr>
          <w:rFonts w:ascii="Calibri" w:hAnsi="Calibri" w:cs="Arial"/>
        </w:rPr>
      </w:pPr>
      <w:r w:rsidRPr="00EB4F67">
        <w:rPr>
          <w:rFonts w:ascii="Calibri" w:hAnsi="Calibri" w:cs="Arial"/>
        </w:rPr>
        <w:t xml:space="preserve">Po dobu zkoušky se nesmějí vyskytnout netěsnosti a v průběhu 10 min se nesmí projevit pokles tlaku. Po tlakové zkoušce se provede důkladný proplach filtrovanou vodou. Bude </w:t>
      </w:r>
      <w:proofErr w:type="spellStart"/>
      <w:r w:rsidRPr="00EB4F67">
        <w:rPr>
          <w:rFonts w:ascii="Calibri" w:hAnsi="Calibri" w:cs="Arial"/>
        </w:rPr>
        <w:t>li</w:t>
      </w:r>
      <w:proofErr w:type="spellEnd"/>
      <w:r w:rsidRPr="00EB4F67">
        <w:rPr>
          <w:rFonts w:ascii="Calibri" w:hAnsi="Calibri" w:cs="Arial"/>
        </w:rPr>
        <w:t xml:space="preserve"> výsledek zkoušky příznivý a vykonáno propláchnutí rozvodu je možno nový vodovod uvést do provozu. O provedení tlakové zkoušky musí být sepsán zkušební protokol.</w:t>
      </w:r>
    </w:p>
    <w:p w14:paraId="5F162DD9" w14:textId="77777777" w:rsidR="00EB4F67" w:rsidRPr="00EB4F67" w:rsidRDefault="00EB4F67" w:rsidP="00EB4F67">
      <w:pPr>
        <w:rPr>
          <w:rFonts w:ascii="Calibri" w:hAnsi="Calibri" w:cs="Arial"/>
          <w:u w:val="single"/>
        </w:rPr>
      </w:pPr>
      <w:r w:rsidRPr="00EB4F67">
        <w:rPr>
          <w:rFonts w:ascii="Calibri" w:hAnsi="Calibri" w:cs="Arial"/>
          <w:u w:val="single"/>
        </w:rPr>
        <w:t>Tlakové zkoušky musí být provedeny důkladně a zodpovědně v souladu s ČSN 75 5409 a ČSN EN 806-4.</w:t>
      </w:r>
    </w:p>
    <w:p w14:paraId="0D73C832" w14:textId="77777777" w:rsidR="00EB4F67" w:rsidRPr="00143AF9" w:rsidRDefault="00EB4F67" w:rsidP="00143AF9">
      <w:pPr>
        <w:pStyle w:val="Nadpis2"/>
      </w:pPr>
      <w:r w:rsidRPr="00143AF9">
        <w:t>Kanalizace</w:t>
      </w:r>
    </w:p>
    <w:p w14:paraId="2DD3CD0E" w14:textId="77777777" w:rsidR="00EB4F67" w:rsidRPr="00143AF9" w:rsidRDefault="00EB4F67" w:rsidP="00143AF9">
      <w:pPr>
        <w:pStyle w:val="Nadpis3"/>
      </w:pPr>
      <w:r w:rsidRPr="00EB4F67">
        <w:t>Výpočet množství splaškových odpadních vod Q SPL</w:t>
      </w:r>
    </w:p>
    <w:tbl>
      <w:tblPr>
        <w:tblW w:w="8505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1842"/>
        <w:gridCol w:w="1843"/>
      </w:tblGrid>
      <w:tr w:rsidR="00EB4F67" w:rsidRPr="00EB4F67" w14:paraId="6CACF98C" w14:textId="77777777" w:rsidTr="003F5B2A"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16E4FFA" w14:textId="77777777" w:rsidR="00EB4F67" w:rsidRPr="00EB4F67" w:rsidRDefault="00EB4F67" w:rsidP="00EB4F67">
            <w:pPr>
              <w:ind w:firstLine="0"/>
              <w:jc w:val="left"/>
              <w:rPr>
                <w:rFonts w:ascii="Calibri" w:hAnsi="Calibri"/>
                <w:b/>
                <w:bCs/>
                <w:i/>
                <w:iCs/>
              </w:rPr>
            </w:pPr>
            <w:r w:rsidRPr="00EB4F67">
              <w:rPr>
                <w:rFonts w:ascii="Calibri" w:hAnsi="Calibri"/>
                <w:b/>
                <w:bCs/>
                <w:i/>
                <w:iCs/>
              </w:rPr>
              <w:t>Zařizovací předmět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FFF0501" w14:textId="77777777" w:rsidR="00EB4F67" w:rsidRPr="00EB4F67" w:rsidRDefault="00EB4F67" w:rsidP="00EB4F67">
            <w:pPr>
              <w:ind w:firstLine="0"/>
              <w:jc w:val="center"/>
              <w:rPr>
                <w:rFonts w:ascii="Calibri" w:hAnsi="Calibri"/>
                <w:b/>
                <w:bCs/>
              </w:rPr>
            </w:pPr>
            <w:r w:rsidRPr="00EB4F67">
              <w:rPr>
                <w:rFonts w:ascii="Calibri" w:hAnsi="Calibri"/>
                <w:b/>
                <w:bCs/>
                <w:i/>
                <w:iCs/>
              </w:rPr>
              <w:t>Množství (ks)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56FF9BE" w14:textId="77777777" w:rsidR="00EB4F67" w:rsidRPr="00EB4F67" w:rsidRDefault="00EB4F67" w:rsidP="00EB4F67">
            <w:pPr>
              <w:ind w:firstLine="0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EB4F67">
              <w:rPr>
                <w:rFonts w:ascii="Calibri" w:hAnsi="Calibri"/>
                <w:b/>
                <w:bCs/>
                <w:i/>
                <w:iCs/>
              </w:rPr>
              <w:t>DU (l/s)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53CCA399" w14:textId="77777777" w:rsidR="00EB4F67" w:rsidRPr="00EB4F67" w:rsidRDefault="00EB4F67" w:rsidP="00EB4F67">
            <w:pPr>
              <w:ind w:firstLine="0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EB4F67">
              <w:rPr>
                <w:rFonts w:ascii="Calibri" w:hAnsi="Calibri"/>
                <w:b/>
                <w:bCs/>
                <w:i/>
                <w:iCs/>
              </w:rPr>
              <w:sym w:font="Symbol" w:char="F053"/>
            </w:r>
            <w:r w:rsidRPr="00EB4F67">
              <w:rPr>
                <w:rFonts w:ascii="Calibri" w:hAnsi="Calibri"/>
                <w:b/>
                <w:bCs/>
                <w:i/>
                <w:iCs/>
              </w:rPr>
              <w:t>DU (l/s)</w:t>
            </w:r>
          </w:p>
        </w:tc>
      </w:tr>
      <w:tr w:rsidR="00EB4F67" w:rsidRPr="00EB4F67" w14:paraId="7F182245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14:paraId="42EE6F50" w14:textId="77777777" w:rsidR="00EB4F67" w:rsidRPr="00EB4F67" w:rsidRDefault="00EB4F67" w:rsidP="00EB4F67">
            <w:pPr>
              <w:ind w:firstLine="0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Umývadlo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3128DA" w14:textId="77777777" w:rsidR="00EB4F67" w:rsidRPr="00EB4F67" w:rsidRDefault="00EB4F67" w:rsidP="00EB4F67">
            <w:pPr>
              <w:ind w:right="768" w:firstLine="0"/>
              <w:jc w:val="righ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F91667" w14:textId="77777777" w:rsidR="00EB4F67" w:rsidRPr="00EB4F67" w:rsidRDefault="00EB4F67" w:rsidP="00EB4F67">
            <w:pPr>
              <w:ind w:firstLine="0"/>
              <w:jc w:val="center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14:paraId="56DD33C6" w14:textId="77777777" w:rsidR="00EB4F67" w:rsidRPr="00EB4F67" w:rsidRDefault="00EB4F67" w:rsidP="00EB4F67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0,5</w:t>
            </w:r>
          </w:p>
        </w:tc>
      </w:tr>
      <w:tr w:rsidR="00EB4F67" w:rsidRPr="00EB4F67" w14:paraId="44853533" w14:textId="77777777" w:rsidTr="003F5B2A">
        <w:tc>
          <w:tcPr>
            <w:tcW w:w="283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0C99B2F" w14:textId="77777777" w:rsidR="00EB4F67" w:rsidRPr="00EB4F67" w:rsidRDefault="00EB4F67" w:rsidP="00EB4F67">
            <w:pPr>
              <w:ind w:firstLine="0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Sprcha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32468" w14:textId="77777777" w:rsidR="00EB4F67" w:rsidRPr="00EB4F67" w:rsidRDefault="00EB4F67" w:rsidP="00EB4F67">
            <w:pPr>
              <w:ind w:right="768" w:firstLine="0"/>
              <w:jc w:val="righ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86473" w14:textId="77777777" w:rsidR="00EB4F67" w:rsidRPr="00EB4F67" w:rsidRDefault="00EB4F67" w:rsidP="00EB4F67">
            <w:pPr>
              <w:ind w:firstLine="0"/>
              <w:jc w:val="center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022723D" w14:textId="77777777" w:rsidR="00EB4F67" w:rsidRPr="00EB4F67" w:rsidRDefault="00EB4F67" w:rsidP="00EB4F67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0,6</w:t>
            </w:r>
          </w:p>
        </w:tc>
      </w:tr>
      <w:tr w:rsidR="00EB4F67" w:rsidRPr="00EB4F67" w14:paraId="2FA4315F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556B15B" w14:textId="77777777" w:rsidR="00EB4F67" w:rsidRPr="00EB4F67" w:rsidRDefault="00EB4F67" w:rsidP="00EB4F67">
            <w:pPr>
              <w:ind w:firstLine="0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Kuchyňský dřez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ED164" w14:textId="77777777" w:rsidR="00EB4F67" w:rsidRPr="00EB4F67" w:rsidRDefault="00EB4F67" w:rsidP="00EB4F67">
            <w:pPr>
              <w:ind w:right="768" w:firstLine="0"/>
              <w:jc w:val="righ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3C14B" w14:textId="77777777" w:rsidR="00EB4F67" w:rsidRPr="00EB4F67" w:rsidRDefault="00EB4F67" w:rsidP="00EB4F67">
            <w:pPr>
              <w:ind w:firstLine="0"/>
              <w:jc w:val="center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EB3D86" w14:textId="77777777" w:rsidR="00EB4F67" w:rsidRPr="00EB4F67" w:rsidRDefault="00EB4F67" w:rsidP="00EB4F67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0,8</w:t>
            </w:r>
          </w:p>
        </w:tc>
      </w:tr>
      <w:tr w:rsidR="00EB4F67" w:rsidRPr="00EB4F67" w14:paraId="4CC191DB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906CE5F" w14:textId="77777777" w:rsidR="00EB4F67" w:rsidRPr="00EB4F67" w:rsidRDefault="00EB4F67" w:rsidP="00EB4F67">
            <w:pPr>
              <w:ind w:firstLine="0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Automatická myčka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7E995" w14:textId="77777777" w:rsidR="00EB4F67" w:rsidRPr="00EB4F67" w:rsidRDefault="00EB4F67" w:rsidP="00EB4F67">
            <w:pPr>
              <w:ind w:right="768" w:firstLine="0"/>
              <w:jc w:val="righ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8AF28" w14:textId="77777777" w:rsidR="00EB4F67" w:rsidRPr="00EB4F67" w:rsidRDefault="00EB4F67" w:rsidP="00EB4F67">
            <w:pPr>
              <w:ind w:firstLine="0"/>
              <w:jc w:val="center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A44396" w14:textId="77777777" w:rsidR="00EB4F67" w:rsidRPr="00EB4F67" w:rsidRDefault="00EB4F67" w:rsidP="00EB4F67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0,8</w:t>
            </w:r>
          </w:p>
        </w:tc>
      </w:tr>
      <w:tr w:rsidR="00EB4F67" w:rsidRPr="00EB4F67" w14:paraId="076F2296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9055986" w14:textId="77777777" w:rsidR="00EB4F67" w:rsidRPr="00EB4F67" w:rsidRDefault="00EB4F67" w:rsidP="00EB4F67">
            <w:pPr>
              <w:ind w:firstLine="0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Automatická pračka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830CA" w14:textId="77777777" w:rsidR="00EB4F67" w:rsidRPr="00EB4F67" w:rsidRDefault="00EB4F67" w:rsidP="00EB4F67">
            <w:pPr>
              <w:ind w:right="768" w:firstLine="0"/>
              <w:jc w:val="righ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47751" w14:textId="77777777" w:rsidR="00EB4F67" w:rsidRPr="00EB4F67" w:rsidRDefault="00EB4F67" w:rsidP="00EB4F67">
            <w:pPr>
              <w:ind w:firstLine="0"/>
              <w:jc w:val="center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5E258A2" w14:textId="77777777" w:rsidR="00EB4F67" w:rsidRPr="00EB4F67" w:rsidRDefault="00EB4F67" w:rsidP="00EB4F67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0,8</w:t>
            </w:r>
          </w:p>
        </w:tc>
      </w:tr>
      <w:tr w:rsidR="00EB4F67" w:rsidRPr="00EB4F67" w14:paraId="6A0403C1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8E7EFA" w14:textId="77777777" w:rsidR="00EB4F67" w:rsidRPr="00EB4F67" w:rsidRDefault="00EB4F67" w:rsidP="00EB4F67">
            <w:pPr>
              <w:ind w:firstLine="0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Záchodová mísa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A1648" w14:textId="77777777" w:rsidR="00EB4F67" w:rsidRPr="00EB4F67" w:rsidRDefault="00EB4F67" w:rsidP="00EB4F67">
            <w:pPr>
              <w:ind w:right="768" w:firstLine="0"/>
              <w:jc w:val="righ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5C3B7" w14:textId="77777777" w:rsidR="00EB4F67" w:rsidRPr="00EB4F67" w:rsidRDefault="00EB4F67" w:rsidP="00EB4F67">
            <w:pPr>
              <w:ind w:firstLine="0"/>
              <w:jc w:val="center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9D20B30" w14:textId="77777777" w:rsidR="00EB4F67" w:rsidRPr="00EB4F67" w:rsidRDefault="00EB4F67" w:rsidP="00EB4F67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2,0</w:t>
            </w:r>
          </w:p>
        </w:tc>
      </w:tr>
      <w:tr w:rsidR="00EB4F67" w:rsidRPr="00EB4F67" w14:paraId="3DDEA559" w14:textId="77777777" w:rsidTr="003F5B2A">
        <w:tc>
          <w:tcPr>
            <w:tcW w:w="666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71102B8" w14:textId="77777777" w:rsidR="00EB4F67" w:rsidRPr="00EB4F67" w:rsidRDefault="00EB4F67" w:rsidP="00EB4F67">
            <w:pPr>
              <w:ind w:firstLine="0"/>
              <w:jc w:val="left"/>
              <w:rPr>
                <w:rFonts w:ascii="Calibri" w:hAnsi="Calibri"/>
                <w:b/>
                <w:bCs/>
                <w:i/>
                <w:iCs/>
              </w:rPr>
            </w:pPr>
            <w:r w:rsidRPr="00EB4F67">
              <w:rPr>
                <w:rFonts w:ascii="Calibri" w:hAnsi="Calibri"/>
                <w:b/>
                <w:bCs/>
                <w:i/>
                <w:iCs/>
              </w:rPr>
              <w:t>Celkem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2A20D22" w14:textId="060DFC17" w:rsidR="00EB4F67" w:rsidRPr="00EB4F67" w:rsidRDefault="00EB4F67" w:rsidP="00EB4F67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  <w:b/>
                <w:bCs/>
                <w:i/>
                <w:iCs/>
              </w:rPr>
            </w:pPr>
            <w:r w:rsidRPr="00EB4F67">
              <w:rPr>
                <w:rFonts w:ascii="Calibri" w:hAnsi="Calibri"/>
                <w:b/>
                <w:bCs/>
                <w:i/>
                <w:iCs/>
              </w:rPr>
              <w:t>5,</w:t>
            </w:r>
            <w:r w:rsidR="00041F16">
              <w:rPr>
                <w:rFonts w:ascii="Calibri" w:hAnsi="Calibri"/>
                <w:b/>
                <w:bCs/>
                <w:i/>
                <w:iCs/>
              </w:rPr>
              <w:t>5</w:t>
            </w:r>
          </w:p>
        </w:tc>
      </w:tr>
    </w:tbl>
    <w:p w14:paraId="217A1290" w14:textId="77777777" w:rsidR="00EB4F67" w:rsidRPr="00EB4F67" w:rsidRDefault="00EB4F67" w:rsidP="00EB4F67">
      <w:pPr>
        <w:rPr>
          <w:rFonts w:ascii="Calibri" w:hAnsi="Calibri"/>
        </w:rPr>
      </w:pPr>
    </w:p>
    <w:p w14:paraId="6326DFDF" w14:textId="0CC9DFFE" w:rsidR="00EB4F67" w:rsidRPr="00EB4F67" w:rsidRDefault="00143AF9" w:rsidP="00EB4F67">
      <w:pPr>
        <w:ind w:left="709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=K</m:t>
          </m:r>
          <m:r>
            <w:rPr>
              <w:rFonts w:ascii="Cambria Math" w:hAnsi="Calibri"/>
            </w:rPr>
            <m:t>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libri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libri"/>
                    </w:rPr>
                    <m:t>DU</m:t>
                  </m:r>
                </m:e>
              </m:nary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=0,5</m:t>
          </m:r>
          <m:r>
            <w:rPr>
              <w:rFonts w:ascii="Cambria Math" w:hAnsi="Calibri"/>
            </w:rPr>
            <m:t>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r>
                <w:rPr>
                  <w:rFonts w:ascii="Cambria Math" w:hAnsi="Calibri"/>
                </w:rPr>
                <m:t>5,5</m:t>
              </m: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=1,185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l/s</m:t>
          </m:r>
          <m:r>
            <w:rPr>
              <w:rFonts w:ascii="Cambria Math" w:hAnsi="Cambria Math" w:cs="Cambria Math"/>
            </w:rPr>
            <m:t>⇒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=D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U</m:t>
              </m:r>
            </m:e>
            <m:sub>
              <m:r>
                <w:rPr>
                  <w:rFonts w:ascii="Cambria Math" w:hAnsi="Calibri"/>
                </w:rPr>
                <m:t>MAX</m:t>
              </m:r>
            </m:sub>
          </m:sSub>
          <m:r>
            <w:rPr>
              <w:rFonts w:ascii="Cambria Math" w:hAnsi="Calibri"/>
            </w:rPr>
            <m:t>=2,0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l/s=</m:t>
          </m:r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libri"/>
                      <w:i/>
                    </w:rPr>
                  </m:ctrlPr>
                </m:barPr>
                <m:e>
                  <m:r>
                    <w:rPr>
                      <w:rFonts w:ascii="Cambria Math" w:hAnsi="Calibri"/>
                    </w:rPr>
                    <m:t>0,0020</m:t>
                  </m:r>
                  <m:r>
                    <w:rPr>
                      <w:rFonts w:ascii="Cambria Math" w:hAnsi="Calibri"/>
                    </w:rPr>
                    <m:t> 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libri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3</m:t>
                      </m:r>
                    </m:sup>
                  </m:sSup>
                  <m:r>
                    <w:rPr>
                      <w:rFonts w:ascii="Cambria Math" w:hAnsi="Calibri"/>
                    </w:rPr>
                    <m:t>/s</m:t>
                  </m:r>
                </m:e>
              </m:ba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36C1A76D" w14:textId="77777777" w:rsidR="00EB4F67" w:rsidRPr="00143AF9" w:rsidRDefault="00EB4F67" w:rsidP="00143AF9">
      <w:pPr>
        <w:pStyle w:val="Nadpis3"/>
      </w:pPr>
      <w:r w:rsidRPr="00EB4F67">
        <w:t>Přípojka splaškové kanalizace</w:t>
      </w:r>
    </w:p>
    <w:p w14:paraId="3E40C203" w14:textId="77777777" w:rsidR="00EB4F67" w:rsidRPr="00EB4F67" w:rsidRDefault="00EB4F67" w:rsidP="00EB4F67">
      <w:pPr>
        <w:rPr>
          <w:rFonts w:ascii="Calibri" w:hAnsi="Calibri"/>
          <w:u w:val="single"/>
        </w:rPr>
      </w:pPr>
      <w:r w:rsidRPr="00EB4F67">
        <w:rPr>
          <w:rFonts w:ascii="Calibri" w:hAnsi="Calibri"/>
          <w:u w:val="single"/>
        </w:rPr>
        <w:t>Není předmětem tohoto projektu.</w:t>
      </w:r>
    </w:p>
    <w:p w14:paraId="555FB685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>V současné době je objekt Balbínova 17 napojen na veřejnou kanalizaci v ulici Balbínova samostatnou kanalizační přípojkou DN 200. Tato přípojka zůstane zachována.</w:t>
      </w:r>
    </w:p>
    <w:p w14:paraId="53E9E674" w14:textId="77777777" w:rsidR="00EB4F67" w:rsidRPr="00143AF9" w:rsidRDefault="00EB4F67" w:rsidP="00143AF9">
      <w:pPr>
        <w:pStyle w:val="Nadpis3"/>
      </w:pPr>
      <w:r w:rsidRPr="00EB4F67">
        <w:t>Vnitřní kanalizace</w:t>
      </w:r>
    </w:p>
    <w:p w14:paraId="4F3ADDAF" w14:textId="027C447F" w:rsid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>Odpadní potrubí vnitřní kanalizace t.j. stoupačky a přípojky od zařizovacích předmětů se navrhují z plastových trubek systému HT z polypropylénu vyrobených dle ČSN EN 1451-1 systémem HT s nástrčnými hrdly a pryžovým těsnícím kroužkem. Svislé odpady a připojovací potrubí bude vedeno v drážkách zdiva. Některé svislé odpady budou nad podlahou opatřeny čistícími kusy. Odvětrání kanalizace bude řešeno vyvedením některých stoupaček nad střechu budovy a jejich ukončení bude provedeno ventilační hlavicí příslušné dimenze.</w:t>
      </w:r>
    </w:p>
    <w:p w14:paraId="745C7681" w14:textId="77777777" w:rsidR="00143AF9" w:rsidRPr="00EB4F67" w:rsidRDefault="00143AF9" w:rsidP="00EB4F67">
      <w:pPr>
        <w:rPr>
          <w:rFonts w:ascii="Calibri" w:hAnsi="Calibri"/>
        </w:rPr>
      </w:pPr>
    </w:p>
    <w:p w14:paraId="205771D8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 xml:space="preserve">Vnitřní kanalizace uložená v zemi (pod podlahou) je navržena z kanalizačních trub z tvrdého PVC dle ČSN EN 1401-1 systémem KG spojovaných nástrčnými hrdly s těsnícími pryž. kroužky. Potrubí bude uloženo do pískového hutněného lože </w:t>
      </w:r>
      <w:proofErr w:type="spellStart"/>
      <w:r w:rsidRPr="00EB4F67">
        <w:rPr>
          <w:rFonts w:ascii="Calibri" w:hAnsi="Calibri"/>
        </w:rPr>
        <w:t>tl</w:t>
      </w:r>
      <w:proofErr w:type="spellEnd"/>
      <w:r w:rsidRPr="00EB4F67">
        <w:rPr>
          <w:rFonts w:ascii="Calibri" w:hAnsi="Calibri"/>
        </w:rPr>
        <w:t>. 100 mm a obsypáno prohozeným výkopkem. Vnitřní kanalizace bude vedena v předepsaném spádu.</w:t>
      </w:r>
    </w:p>
    <w:p w14:paraId="55B73B31" w14:textId="77777777" w:rsidR="00EB4F67" w:rsidRPr="00EB4F67" w:rsidRDefault="00EB4F67" w:rsidP="00EB4F67">
      <w:pPr>
        <w:rPr>
          <w:rFonts w:ascii="Calibri" w:hAnsi="Calibri"/>
        </w:rPr>
      </w:pPr>
      <w:r w:rsidRPr="00EB4F67">
        <w:rPr>
          <w:rFonts w:ascii="Calibri" w:hAnsi="Calibri"/>
        </w:rPr>
        <w:t>Stavba vnitřní kanalizace musí být prováděna v souladu s ČSN 73 6760.</w:t>
      </w:r>
    </w:p>
    <w:p w14:paraId="2A85529A" w14:textId="77777777" w:rsidR="00C27B57" w:rsidRPr="004D3F54" w:rsidRDefault="00C27B57" w:rsidP="0034048A">
      <w:pPr>
        <w:rPr>
          <w:rFonts w:ascii="Calibri" w:hAnsi="Calibri"/>
        </w:rPr>
      </w:pPr>
    </w:p>
    <w:p w14:paraId="57BEB862" w14:textId="77777777" w:rsidR="00EA3441" w:rsidRPr="004D3F54" w:rsidRDefault="00EA3441" w:rsidP="0034048A">
      <w:pPr>
        <w:rPr>
          <w:rFonts w:ascii="Calibri" w:hAnsi="Calibri"/>
        </w:rPr>
      </w:pPr>
    </w:p>
    <w:p w14:paraId="4AB46AA8" w14:textId="77777777" w:rsidR="00EA3441" w:rsidRPr="00951A7C" w:rsidRDefault="00EA3441" w:rsidP="0034048A">
      <w:pPr>
        <w:rPr>
          <w:rFonts w:ascii="Calibri" w:hAnsi="Calibri"/>
        </w:rPr>
      </w:pPr>
    </w:p>
    <w:p w14:paraId="066C8DD2" w14:textId="77777777" w:rsidR="00EA3441" w:rsidRPr="00FE58A6" w:rsidRDefault="00EA3441" w:rsidP="00EA3441">
      <w:pPr>
        <w:tabs>
          <w:tab w:val="left" w:pos="5103"/>
        </w:tabs>
        <w:ind w:firstLine="0"/>
        <w:rPr>
          <w:rFonts w:ascii="Calibri" w:hAnsi="Calibri" w:cs="Arial"/>
        </w:rPr>
      </w:pPr>
      <w:r w:rsidRPr="00FE58A6">
        <w:rPr>
          <w:rFonts w:ascii="Calibri" w:hAnsi="Calibri" w:cs="Arial"/>
        </w:rPr>
        <w:tab/>
        <w:t xml:space="preserve">V Šumperku, </w:t>
      </w:r>
      <w:r w:rsidR="0093233E">
        <w:rPr>
          <w:rFonts w:ascii="Calibri" w:hAnsi="Calibri" w:cs="Arial"/>
        </w:rPr>
        <w:t>09/21</w:t>
      </w:r>
    </w:p>
    <w:p w14:paraId="0D895C27" w14:textId="77777777" w:rsidR="007B3728" w:rsidRPr="00951A7C" w:rsidRDefault="00EA3441" w:rsidP="00A97A77">
      <w:pPr>
        <w:pStyle w:val="Zpat"/>
        <w:tabs>
          <w:tab w:val="clear" w:pos="4536"/>
          <w:tab w:val="clear" w:pos="9072"/>
          <w:tab w:val="left" w:pos="5103"/>
        </w:tabs>
        <w:ind w:firstLine="0"/>
        <w:rPr>
          <w:rFonts w:ascii="Calibri" w:hAnsi="Calibri"/>
        </w:rPr>
      </w:pPr>
      <w:r w:rsidRPr="00FE58A6">
        <w:rPr>
          <w:rFonts w:ascii="Calibri" w:hAnsi="Calibri" w:cs="Arial"/>
        </w:rPr>
        <w:tab/>
        <w:t>Vypracoval: Vladimír Schertler</w:t>
      </w:r>
    </w:p>
    <w:sectPr w:rsidR="007B3728" w:rsidRPr="00951A7C" w:rsidSect="00143AF9">
      <w:headerReference w:type="default" r:id="rId13"/>
      <w:footerReference w:type="even" r:id="rId14"/>
      <w:footerReference w:type="default" r:id="rId15"/>
      <w:endnotePr>
        <w:numFmt w:val="decimal"/>
      </w:endnotePr>
      <w:type w:val="continuous"/>
      <w:pgSz w:w="11907" w:h="16840"/>
      <w:pgMar w:top="1134" w:right="1134" w:bottom="1134" w:left="1134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B0141" w14:textId="77777777" w:rsidR="00351215" w:rsidRDefault="00351215">
      <w:pPr>
        <w:spacing w:after="0"/>
      </w:pPr>
      <w:r>
        <w:separator/>
      </w:r>
    </w:p>
  </w:endnote>
  <w:endnote w:type="continuationSeparator" w:id="0">
    <w:p w14:paraId="11EF2171" w14:textId="77777777" w:rsidR="00351215" w:rsidRDefault="003512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2AA70" w14:textId="77777777" w:rsidR="00143AF9" w:rsidRDefault="00143A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80DB5" w14:textId="77777777" w:rsidR="00C2092D" w:rsidRDefault="00C2092D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26F66" w14:textId="77777777" w:rsidR="00143AF9" w:rsidRDefault="00143AF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00C5" w14:textId="77777777" w:rsidR="006C64E0" w:rsidRDefault="006C64E0">
    <w:pPr>
      <w:framePr w:wrap="auto" w:vAnchor="text" w:hAnchor="margin" w:xAlign="center" w:y="1"/>
      <w:widowControl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3</w:t>
    </w:r>
    <w:r>
      <w:fldChar w:fldCharType="end"/>
    </w:r>
  </w:p>
  <w:p w14:paraId="775C7C06" w14:textId="77777777" w:rsidR="006C64E0" w:rsidRDefault="006C64E0">
    <w:pPr>
      <w:widowControl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13875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5D09351" w14:textId="5F741F5F" w:rsidR="00143AF9" w:rsidRPr="00143AF9" w:rsidRDefault="00143AF9">
        <w:pPr>
          <w:pStyle w:val="Zpat"/>
          <w:jc w:val="right"/>
          <w:rPr>
            <w:rFonts w:asciiTheme="minorHAnsi" w:hAnsiTheme="minorHAnsi" w:cstheme="minorHAnsi"/>
          </w:rPr>
        </w:pPr>
        <w:r w:rsidRPr="00143AF9">
          <w:rPr>
            <w:rFonts w:asciiTheme="minorHAnsi" w:hAnsiTheme="minorHAnsi" w:cstheme="minorHAnsi"/>
          </w:rPr>
          <w:fldChar w:fldCharType="begin"/>
        </w:r>
        <w:r w:rsidRPr="00143AF9">
          <w:rPr>
            <w:rFonts w:asciiTheme="minorHAnsi" w:hAnsiTheme="minorHAnsi" w:cstheme="minorHAnsi"/>
          </w:rPr>
          <w:instrText>PAGE   \* MERGEFORMAT</w:instrText>
        </w:r>
        <w:r w:rsidRPr="00143AF9">
          <w:rPr>
            <w:rFonts w:asciiTheme="minorHAnsi" w:hAnsiTheme="minorHAnsi" w:cstheme="minorHAnsi"/>
          </w:rPr>
          <w:fldChar w:fldCharType="separate"/>
        </w:r>
        <w:r w:rsidRPr="00143AF9">
          <w:rPr>
            <w:rFonts w:asciiTheme="minorHAnsi" w:hAnsiTheme="minorHAnsi" w:cstheme="minorHAnsi"/>
          </w:rPr>
          <w:t>2</w:t>
        </w:r>
        <w:r w:rsidRPr="00143AF9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BF0B7" w14:textId="77777777" w:rsidR="00351215" w:rsidRDefault="00351215">
      <w:pPr>
        <w:spacing w:after="0"/>
      </w:pPr>
      <w:r>
        <w:separator/>
      </w:r>
    </w:p>
  </w:footnote>
  <w:footnote w:type="continuationSeparator" w:id="0">
    <w:p w14:paraId="154DAD57" w14:textId="77777777" w:rsidR="00351215" w:rsidRDefault="003512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03D29" w14:textId="77777777" w:rsidR="00143AF9" w:rsidRDefault="00143A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86525" w14:textId="77777777" w:rsidR="00143AF9" w:rsidRDefault="00143A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3323" w14:textId="77777777" w:rsidR="00143AF9" w:rsidRDefault="00143AF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46832" w14:textId="77777777" w:rsidR="00FD1D15" w:rsidRPr="00BF0EAD" w:rsidRDefault="009F1ABA" w:rsidP="00143AF9">
    <w:pPr>
      <w:pStyle w:val="Zhlav"/>
      <w:tabs>
        <w:tab w:val="clear" w:pos="4536"/>
        <w:tab w:val="clear" w:pos="9072"/>
        <w:tab w:val="right" w:pos="9639"/>
      </w:tabs>
      <w:spacing w:after="0"/>
      <w:ind w:firstLine="0"/>
      <w:rPr>
        <w:rFonts w:ascii="Calibri" w:hAnsi="Calibri" w:cs="Calibri"/>
        <w:i/>
        <w:sz w:val="18"/>
        <w:u w:val="single"/>
      </w:rPr>
    </w:pPr>
    <w:r>
      <w:rPr>
        <w:rFonts w:ascii="Calibri" w:hAnsi="Calibri" w:cs="Calibri"/>
        <w:i/>
        <w:sz w:val="18"/>
        <w:u w:val="single"/>
      </w:rPr>
      <w:t>2</w:t>
    </w:r>
    <w:r w:rsidR="003E31A7">
      <w:rPr>
        <w:rFonts w:ascii="Calibri" w:hAnsi="Calibri" w:cs="Calibri"/>
        <w:i/>
        <w:sz w:val="18"/>
        <w:u w:val="single"/>
      </w:rPr>
      <w:t>1</w:t>
    </w:r>
    <w:r w:rsidR="00FD1D15" w:rsidRPr="00BF0EAD">
      <w:rPr>
        <w:rFonts w:ascii="Calibri" w:hAnsi="Calibri" w:cs="Calibri"/>
        <w:i/>
        <w:sz w:val="18"/>
        <w:u w:val="single"/>
      </w:rPr>
      <w:t>/</w:t>
    </w:r>
    <w:proofErr w:type="spellStart"/>
    <w:r w:rsidR="003E31A7">
      <w:rPr>
        <w:rFonts w:ascii="Calibri" w:hAnsi="Calibri" w:cs="Calibri"/>
        <w:i/>
        <w:sz w:val="18"/>
        <w:u w:val="single"/>
      </w:rPr>
      <w:t>50</w:t>
    </w:r>
    <w:r w:rsidR="00923E62">
      <w:rPr>
        <w:rFonts w:ascii="Calibri" w:hAnsi="Calibri" w:cs="Calibri"/>
        <w:i/>
        <w:sz w:val="18"/>
        <w:u w:val="single"/>
      </w:rPr>
      <w:t>b</w:t>
    </w:r>
    <w:proofErr w:type="spellEnd"/>
    <w:r>
      <w:rPr>
        <w:rFonts w:ascii="Calibri" w:hAnsi="Calibri" w:cs="Calibri"/>
        <w:i/>
        <w:sz w:val="18"/>
        <w:u w:val="single"/>
      </w:rPr>
      <w:tab/>
    </w:r>
    <w:r w:rsidR="003E31A7" w:rsidRPr="003E31A7">
      <w:rPr>
        <w:rFonts w:ascii="Calibri" w:hAnsi="Calibri" w:cs="Calibri"/>
        <w:i/>
        <w:sz w:val="18"/>
        <w:u w:val="single"/>
      </w:rPr>
      <w:t>Rekonstrukce bytů Balbínova 17, Šumperk - byt č.</w:t>
    </w:r>
    <w:r w:rsidR="00923E62">
      <w:rPr>
        <w:rFonts w:ascii="Calibri" w:hAnsi="Calibri" w:cs="Calibri"/>
        <w:i/>
        <w:sz w:val="18"/>
        <w:u w:val="single"/>
      </w:rPr>
      <w:t>4</w:t>
    </w:r>
    <w:r w:rsidR="003E31A7" w:rsidRPr="003E31A7">
      <w:rPr>
        <w:rFonts w:ascii="Calibri" w:hAnsi="Calibri" w:cs="Calibri"/>
        <w:i/>
        <w:sz w:val="18"/>
        <w:u w:val="single"/>
      </w:rPr>
      <w:t xml:space="preserve"> v</w:t>
    </w:r>
    <w:r w:rsidR="00923E62">
      <w:rPr>
        <w:rFonts w:ascii="Calibri" w:hAnsi="Calibri" w:cs="Calibri"/>
        <w:i/>
        <w:sz w:val="18"/>
        <w:u w:val="single"/>
      </w:rPr>
      <w:t>e</w:t>
    </w:r>
    <w:r w:rsidR="003E31A7" w:rsidRPr="003E31A7">
      <w:rPr>
        <w:rFonts w:ascii="Calibri" w:hAnsi="Calibri" w:cs="Calibri"/>
        <w:i/>
        <w:sz w:val="18"/>
        <w:u w:val="single"/>
      </w:rPr>
      <w:t> </w:t>
    </w:r>
    <w:r w:rsidR="00923E62">
      <w:rPr>
        <w:rFonts w:ascii="Calibri" w:hAnsi="Calibri" w:cs="Calibri"/>
        <w:i/>
        <w:sz w:val="18"/>
        <w:u w:val="single"/>
      </w:rPr>
      <w:t>2</w:t>
    </w:r>
    <w:r w:rsidR="003E31A7" w:rsidRPr="003E31A7">
      <w:rPr>
        <w:rFonts w:ascii="Calibri" w:hAnsi="Calibri" w:cs="Calibri"/>
        <w:i/>
        <w:sz w:val="18"/>
        <w:u w:val="single"/>
      </w:rPr>
      <w:t>.np</w:t>
    </w:r>
  </w:p>
  <w:p w14:paraId="385E08B4" w14:textId="77777777" w:rsidR="00FD1D15" w:rsidRPr="00BF0EAD" w:rsidRDefault="00FD1D15" w:rsidP="00143AF9">
    <w:pPr>
      <w:tabs>
        <w:tab w:val="right" w:pos="9639"/>
      </w:tabs>
      <w:ind w:firstLine="0"/>
      <w:jc w:val="center"/>
      <w:outlineLvl w:val="0"/>
      <w:rPr>
        <w:rFonts w:ascii="Calibri" w:hAnsi="Calibri" w:cs="Calibri"/>
        <w:i/>
        <w:sz w:val="18"/>
        <w:szCs w:val="18"/>
      </w:rPr>
    </w:pPr>
    <w:r w:rsidRPr="00BF0EAD">
      <w:rPr>
        <w:rFonts w:ascii="Calibri" w:hAnsi="Calibri" w:cs="Calibri"/>
        <w:i/>
        <w:sz w:val="18"/>
        <w:szCs w:val="18"/>
      </w:rPr>
      <w:tab/>
      <w:t>D.1.4.</w:t>
    </w:r>
    <w:r w:rsidR="00F5440E">
      <w:rPr>
        <w:rFonts w:ascii="Calibri" w:hAnsi="Calibri" w:cs="Calibri"/>
        <w:i/>
        <w:sz w:val="18"/>
        <w:szCs w:val="18"/>
      </w:rPr>
      <w:t>e</w:t>
    </w:r>
    <w:r w:rsidRPr="00BF0EAD">
      <w:rPr>
        <w:rFonts w:ascii="Calibri" w:hAnsi="Calibri" w:cs="Calibri"/>
        <w:i/>
        <w:sz w:val="18"/>
        <w:szCs w:val="18"/>
      </w:rPr>
      <w:t xml:space="preserve"> Technika prostředí staveb – </w:t>
    </w:r>
    <w:r w:rsidR="00F5440E">
      <w:rPr>
        <w:rFonts w:ascii="Calibri" w:hAnsi="Calibri" w:cs="Calibri"/>
        <w:i/>
        <w:sz w:val="18"/>
        <w:szCs w:val="18"/>
      </w:rPr>
      <w:t>ZDRAVOTNĚ TECHNICKÉ INSTALACE</w:t>
    </w:r>
  </w:p>
  <w:p w14:paraId="0A80A043" w14:textId="77777777" w:rsidR="00A21D16" w:rsidRPr="00FD1D15" w:rsidRDefault="00A21D16" w:rsidP="00FD1D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41225"/>
    <w:multiLevelType w:val="hybridMultilevel"/>
    <w:tmpl w:val="96E68F32"/>
    <w:lvl w:ilvl="0" w:tplc="6D084284">
      <w:start w:val="1"/>
      <w:numFmt w:val="decimal"/>
      <w:pStyle w:val="JAHODA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ED2826"/>
    <w:multiLevelType w:val="multilevel"/>
    <w:tmpl w:val="EFCAD3C2"/>
    <w:lvl w:ilvl="0">
      <w:start w:val="1"/>
      <w:numFmt w:val="none"/>
      <w:pStyle w:val="Nadpis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%2.%3"/>
      <w:lvlJc w:val="left"/>
      <w:pPr>
        <w:ind w:left="720" w:hanging="266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C97356A"/>
    <w:multiLevelType w:val="hybridMultilevel"/>
    <w:tmpl w:val="74C4F07A"/>
    <w:lvl w:ilvl="0" w:tplc="651A16C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2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A2"/>
    <w:rsid w:val="00026270"/>
    <w:rsid w:val="00035854"/>
    <w:rsid w:val="00040923"/>
    <w:rsid w:val="00041F16"/>
    <w:rsid w:val="00044655"/>
    <w:rsid w:val="00054C87"/>
    <w:rsid w:val="0005625F"/>
    <w:rsid w:val="000577D9"/>
    <w:rsid w:val="00060CB8"/>
    <w:rsid w:val="0006231F"/>
    <w:rsid w:val="000C052F"/>
    <w:rsid w:val="000C6AC0"/>
    <w:rsid w:val="000E2F91"/>
    <w:rsid w:val="00113036"/>
    <w:rsid w:val="00124BE2"/>
    <w:rsid w:val="00143AF9"/>
    <w:rsid w:val="0015332D"/>
    <w:rsid w:val="00160329"/>
    <w:rsid w:val="00161897"/>
    <w:rsid w:val="00163903"/>
    <w:rsid w:val="00164780"/>
    <w:rsid w:val="00165D9E"/>
    <w:rsid w:val="001777A4"/>
    <w:rsid w:val="001873DB"/>
    <w:rsid w:val="001B4840"/>
    <w:rsid w:val="001B6BF2"/>
    <w:rsid w:val="001B7938"/>
    <w:rsid w:val="001F6D58"/>
    <w:rsid w:val="00207319"/>
    <w:rsid w:val="00210779"/>
    <w:rsid w:val="00210C20"/>
    <w:rsid w:val="00222C49"/>
    <w:rsid w:val="00227D36"/>
    <w:rsid w:val="002365D9"/>
    <w:rsid w:val="002433E4"/>
    <w:rsid w:val="00263568"/>
    <w:rsid w:val="002674C9"/>
    <w:rsid w:val="00295A4F"/>
    <w:rsid w:val="002B0456"/>
    <w:rsid w:val="002C0457"/>
    <w:rsid w:val="002C519B"/>
    <w:rsid w:val="002D2309"/>
    <w:rsid w:val="002D47C9"/>
    <w:rsid w:val="002D5A24"/>
    <w:rsid w:val="0031759D"/>
    <w:rsid w:val="00322440"/>
    <w:rsid w:val="0034048A"/>
    <w:rsid w:val="00345D25"/>
    <w:rsid w:val="00351215"/>
    <w:rsid w:val="003624B6"/>
    <w:rsid w:val="0036283D"/>
    <w:rsid w:val="003634A2"/>
    <w:rsid w:val="003664FD"/>
    <w:rsid w:val="0039178C"/>
    <w:rsid w:val="00392AC5"/>
    <w:rsid w:val="0039488C"/>
    <w:rsid w:val="003A221E"/>
    <w:rsid w:val="003B2005"/>
    <w:rsid w:val="003B5844"/>
    <w:rsid w:val="003B5A5F"/>
    <w:rsid w:val="003B5C15"/>
    <w:rsid w:val="003E31A7"/>
    <w:rsid w:val="003F61BB"/>
    <w:rsid w:val="003F6E49"/>
    <w:rsid w:val="00405631"/>
    <w:rsid w:val="00410895"/>
    <w:rsid w:val="00425E6F"/>
    <w:rsid w:val="0045399A"/>
    <w:rsid w:val="00460D38"/>
    <w:rsid w:val="004641DC"/>
    <w:rsid w:val="004704B2"/>
    <w:rsid w:val="004766D3"/>
    <w:rsid w:val="004810D2"/>
    <w:rsid w:val="00493C75"/>
    <w:rsid w:val="004A4F33"/>
    <w:rsid w:val="004B2E41"/>
    <w:rsid w:val="004D3F54"/>
    <w:rsid w:val="004F26DD"/>
    <w:rsid w:val="004F66D1"/>
    <w:rsid w:val="004F7A3A"/>
    <w:rsid w:val="005078CB"/>
    <w:rsid w:val="0053700F"/>
    <w:rsid w:val="00574FEB"/>
    <w:rsid w:val="00580DBD"/>
    <w:rsid w:val="00582D06"/>
    <w:rsid w:val="005951CF"/>
    <w:rsid w:val="005A0896"/>
    <w:rsid w:val="005A2D08"/>
    <w:rsid w:val="005D4C3E"/>
    <w:rsid w:val="005E36A6"/>
    <w:rsid w:val="005F44DA"/>
    <w:rsid w:val="005F69EA"/>
    <w:rsid w:val="0063210D"/>
    <w:rsid w:val="00640946"/>
    <w:rsid w:val="00646713"/>
    <w:rsid w:val="00650603"/>
    <w:rsid w:val="006604D7"/>
    <w:rsid w:val="00673E8B"/>
    <w:rsid w:val="00675568"/>
    <w:rsid w:val="006842E0"/>
    <w:rsid w:val="006866C1"/>
    <w:rsid w:val="00686D0D"/>
    <w:rsid w:val="006A307E"/>
    <w:rsid w:val="006A38F3"/>
    <w:rsid w:val="006B1727"/>
    <w:rsid w:val="006B3308"/>
    <w:rsid w:val="006C14F6"/>
    <w:rsid w:val="006C64E0"/>
    <w:rsid w:val="006D5F69"/>
    <w:rsid w:val="006E1FDF"/>
    <w:rsid w:val="006F148A"/>
    <w:rsid w:val="006F5031"/>
    <w:rsid w:val="0071051D"/>
    <w:rsid w:val="007161AA"/>
    <w:rsid w:val="00723651"/>
    <w:rsid w:val="00723788"/>
    <w:rsid w:val="00733D53"/>
    <w:rsid w:val="00750030"/>
    <w:rsid w:val="00754A2D"/>
    <w:rsid w:val="00756E80"/>
    <w:rsid w:val="00760225"/>
    <w:rsid w:val="00761EC8"/>
    <w:rsid w:val="007675B1"/>
    <w:rsid w:val="00791AA4"/>
    <w:rsid w:val="007B3728"/>
    <w:rsid w:val="007B6426"/>
    <w:rsid w:val="007D6B9C"/>
    <w:rsid w:val="007F3838"/>
    <w:rsid w:val="00812439"/>
    <w:rsid w:val="00841391"/>
    <w:rsid w:val="0086570E"/>
    <w:rsid w:val="008A5F9A"/>
    <w:rsid w:val="008B70CE"/>
    <w:rsid w:val="008C0E3E"/>
    <w:rsid w:val="008F4EFF"/>
    <w:rsid w:val="00910695"/>
    <w:rsid w:val="00911355"/>
    <w:rsid w:val="00911706"/>
    <w:rsid w:val="009210CE"/>
    <w:rsid w:val="00923E62"/>
    <w:rsid w:val="009262C7"/>
    <w:rsid w:val="0093233E"/>
    <w:rsid w:val="00951A7C"/>
    <w:rsid w:val="00951B4F"/>
    <w:rsid w:val="009614C4"/>
    <w:rsid w:val="00963ADA"/>
    <w:rsid w:val="00983E96"/>
    <w:rsid w:val="00993513"/>
    <w:rsid w:val="009B0DE1"/>
    <w:rsid w:val="009B254A"/>
    <w:rsid w:val="009B2949"/>
    <w:rsid w:val="009B76C2"/>
    <w:rsid w:val="009C3627"/>
    <w:rsid w:val="009F1ABA"/>
    <w:rsid w:val="00A1084B"/>
    <w:rsid w:val="00A1325C"/>
    <w:rsid w:val="00A21D16"/>
    <w:rsid w:val="00A2319E"/>
    <w:rsid w:val="00A307DE"/>
    <w:rsid w:val="00A31840"/>
    <w:rsid w:val="00A55C8B"/>
    <w:rsid w:val="00A5706E"/>
    <w:rsid w:val="00A60D67"/>
    <w:rsid w:val="00A73FB5"/>
    <w:rsid w:val="00A84314"/>
    <w:rsid w:val="00A90169"/>
    <w:rsid w:val="00A91907"/>
    <w:rsid w:val="00A97A77"/>
    <w:rsid w:val="00AB0A4E"/>
    <w:rsid w:val="00AC3E0A"/>
    <w:rsid w:val="00AE7893"/>
    <w:rsid w:val="00AF4BC2"/>
    <w:rsid w:val="00B0140B"/>
    <w:rsid w:val="00B0619C"/>
    <w:rsid w:val="00B21C70"/>
    <w:rsid w:val="00B3537E"/>
    <w:rsid w:val="00B465F9"/>
    <w:rsid w:val="00B56910"/>
    <w:rsid w:val="00B624AE"/>
    <w:rsid w:val="00B6406C"/>
    <w:rsid w:val="00B64587"/>
    <w:rsid w:val="00B8100D"/>
    <w:rsid w:val="00B81554"/>
    <w:rsid w:val="00B82C4D"/>
    <w:rsid w:val="00B93252"/>
    <w:rsid w:val="00BC0BCE"/>
    <w:rsid w:val="00BC711A"/>
    <w:rsid w:val="00BD0023"/>
    <w:rsid w:val="00BD0BF3"/>
    <w:rsid w:val="00BE50AE"/>
    <w:rsid w:val="00BF3616"/>
    <w:rsid w:val="00BF39BC"/>
    <w:rsid w:val="00C00E8E"/>
    <w:rsid w:val="00C15022"/>
    <w:rsid w:val="00C2092D"/>
    <w:rsid w:val="00C25000"/>
    <w:rsid w:val="00C27B57"/>
    <w:rsid w:val="00C54149"/>
    <w:rsid w:val="00C54801"/>
    <w:rsid w:val="00C57FBC"/>
    <w:rsid w:val="00C77384"/>
    <w:rsid w:val="00C844C4"/>
    <w:rsid w:val="00C84CFB"/>
    <w:rsid w:val="00C92FE9"/>
    <w:rsid w:val="00CA211F"/>
    <w:rsid w:val="00CA6DB4"/>
    <w:rsid w:val="00CB199A"/>
    <w:rsid w:val="00CB643D"/>
    <w:rsid w:val="00CC69B6"/>
    <w:rsid w:val="00CE2A24"/>
    <w:rsid w:val="00D22E4B"/>
    <w:rsid w:val="00D574E4"/>
    <w:rsid w:val="00D66C17"/>
    <w:rsid w:val="00D66E32"/>
    <w:rsid w:val="00D701F8"/>
    <w:rsid w:val="00D74C7B"/>
    <w:rsid w:val="00D752B3"/>
    <w:rsid w:val="00D76B53"/>
    <w:rsid w:val="00D77B59"/>
    <w:rsid w:val="00D8318A"/>
    <w:rsid w:val="00D84EF8"/>
    <w:rsid w:val="00D871BA"/>
    <w:rsid w:val="00D97E8E"/>
    <w:rsid w:val="00DA0D13"/>
    <w:rsid w:val="00DA4C22"/>
    <w:rsid w:val="00DB0010"/>
    <w:rsid w:val="00E05856"/>
    <w:rsid w:val="00E15A5A"/>
    <w:rsid w:val="00E26EE4"/>
    <w:rsid w:val="00E305CC"/>
    <w:rsid w:val="00E445F5"/>
    <w:rsid w:val="00E60859"/>
    <w:rsid w:val="00E62C7E"/>
    <w:rsid w:val="00E7179E"/>
    <w:rsid w:val="00E7466D"/>
    <w:rsid w:val="00E8175D"/>
    <w:rsid w:val="00EA3441"/>
    <w:rsid w:val="00EA4A4E"/>
    <w:rsid w:val="00EB4F67"/>
    <w:rsid w:val="00F0237C"/>
    <w:rsid w:val="00F05021"/>
    <w:rsid w:val="00F07104"/>
    <w:rsid w:val="00F11675"/>
    <w:rsid w:val="00F14F90"/>
    <w:rsid w:val="00F26A6E"/>
    <w:rsid w:val="00F41EBF"/>
    <w:rsid w:val="00F47CE1"/>
    <w:rsid w:val="00F5440E"/>
    <w:rsid w:val="00F602F6"/>
    <w:rsid w:val="00F70769"/>
    <w:rsid w:val="00F97F36"/>
    <w:rsid w:val="00FC406C"/>
    <w:rsid w:val="00FD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26991"/>
  <w15:chartTrackingRefBased/>
  <w15:docId w15:val="{33B83B7A-58D3-4226-9EC9-7B6430EFA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7C9"/>
    <w:pPr>
      <w:widowControl w:val="0"/>
      <w:spacing w:after="80"/>
      <w:ind w:firstLine="709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C15022"/>
    <w:pPr>
      <w:numPr>
        <w:numId w:val="2"/>
      </w:numPr>
      <w:tabs>
        <w:tab w:val="left" w:pos="0"/>
      </w:tabs>
      <w:jc w:val="left"/>
      <w:outlineLvl w:val="0"/>
    </w:pPr>
    <w:rPr>
      <w:b/>
      <w:sz w:val="40"/>
    </w:rPr>
  </w:style>
  <w:style w:type="paragraph" w:styleId="Nadpis2">
    <w:name w:val="heading 2"/>
    <w:basedOn w:val="Normln"/>
    <w:next w:val="Normln"/>
    <w:qFormat/>
    <w:rsid w:val="00143AF9"/>
    <w:pPr>
      <w:keepNext/>
      <w:numPr>
        <w:ilvl w:val="1"/>
        <w:numId w:val="2"/>
      </w:numPr>
      <w:spacing w:before="360" w:after="60"/>
      <w:ind w:left="578" w:hanging="578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adpis2"/>
    <w:next w:val="Normln"/>
    <w:qFormat/>
    <w:rsid w:val="00143AF9"/>
    <w:pPr>
      <w:numPr>
        <w:ilvl w:val="2"/>
      </w:numPr>
      <w:ind w:left="993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rFonts w:ascii="Arial" w:hAnsi="Arial"/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after="0" w:line="240" w:lineRule="atLeast"/>
      <w:outlineLvl w:val="8"/>
    </w:pPr>
    <w:rPr>
      <w:sz w:val="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after="0" w:line="60" w:lineRule="atLeast"/>
      <w:ind w:left="709" w:firstLine="0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2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Seznamsodrkami3">
    <w:name w:val="List Bullet 3"/>
    <w:basedOn w:val="Normln"/>
    <w:semiHidden/>
    <w:pPr>
      <w:ind w:left="849" w:hanging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customStyle="1" w:styleId="Zkladntext31">
    <w:name w:val="Základní text 31"/>
    <w:basedOn w:val="Zkladntextodsazen"/>
  </w:style>
  <w:style w:type="paragraph" w:customStyle="1" w:styleId="Zkladntext4">
    <w:name w:val="Základní text 4"/>
    <w:basedOn w:val="Zkladntextodsazen"/>
  </w:style>
  <w:style w:type="paragraph" w:customStyle="1" w:styleId="Podtitul">
    <w:name w:val="Podtitul"/>
    <w:basedOn w:val="Normln"/>
    <w:qFormat/>
    <w:pPr>
      <w:spacing w:after="60"/>
      <w:jc w:val="center"/>
    </w:pPr>
    <w:rPr>
      <w:rFonts w:ascii="Arial" w:hAnsi="Arial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odsazen2">
    <w:name w:val="Body Text Indent 2"/>
    <w:basedOn w:val="Normln"/>
    <w:link w:val="Zkladntextodsazen2Char"/>
    <w:semiHidden/>
    <w:pPr>
      <w:widowControl/>
    </w:pPr>
  </w:style>
  <w:style w:type="paragraph" w:styleId="Zkladntextodsazen3">
    <w:name w:val="Body Text Indent 3"/>
    <w:basedOn w:val="Normln"/>
    <w:semiHidden/>
    <w:pPr>
      <w:widowControl/>
      <w:ind w:left="708" w:firstLine="0"/>
    </w:pPr>
  </w:style>
  <w:style w:type="paragraph" w:styleId="Zkladntext2">
    <w:name w:val="Body Text 2"/>
    <w:basedOn w:val="Normln"/>
    <w:semiHidden/>
    <w:pPr>
      <w:widowControl/>
      <w:spacing w:before="120" w:line="240" w:lineRule="atLeast"/>
      <w:ind w:firstLine="0"/>
    </w:pPr>
    <w:rPr>
      <w:b/>
    </w:rPr>
  </w:style>
  <w:style w:type="paragraph" w:customStyle="1" w:styleId="Zkladntext21">
    <w:name w:val="Základní text 21"/>
    <w:basedOn w:val="Normln"/>
    <w:pPr>
      <w:widowControl/>
      <w:overflowPunct w:val="0"/>
      <w:autoSpaceDE w:val="0"/>
      <w:autoSpaceDN w:val="0"/>
      <w:adjustRightInd w:val="0"/>
      <w:spacing w:before="120" w:after="0" w:line="360" w:lineRule="auto"/>
      <w:ind w:firstLine="0"/>
      <w:textAlignment w:val="baseline"/>
    </w:pPr>
    <w:rPr>
      <w:rFonts w:cs="Tahoma"/>
      <w:sz w:val="22"/>
    </w:rPr>
  </w:style>
  <w:style w:type="character" w:customStyle="1" w:styleId="Zkladntextodsazen2Char">
    <w:name w:val="Základní text odsazený 2 Char"/>
    <w:link w:val="Zkladntextodsazen2"/>
    <w:semiHidden/>
    <w:rsid w:val="003634A2"/>
    <w:rPr>
      <w:sz w:val="24"/>
    </w:rPr>
  </w:style>
  <w:style w:type="character" w:customStyle="1" w:styleId="ZpatChar">
    <w:name w:val="Zápatí Char"/>
    <w:link w:val="Zpat"/>
    <w:uiPriority w:val="99"/>
    <w:rsid w:val="00D574E4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D6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0D67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E1FD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E1FDF"/>
    <w:rPr>
      <w:sz w:val="16"/>
      <w:szCs w:val="16"/>
    </w:rPr>
  </w:style>
  <w:style w:type="table" w:styleId="Mkatabulky">
    <w:name w:val="Table Grid"/>
    <w:basedOn w:val="Normlntabulka"/>
    <w:uiPriority w:val="59"/>
    <w:rsid w:val="00AE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HODA">
    <w:name w:val="JAHODA"/>
    <w:basedOn w:val="Normln"/>
    <w:rsid w:val="00686D0D"/>
    <w:pPr>
      <w:widowControl/>
      <w:numPr>
        <w:numId w:val="1"/>
      </w:numPr>
      <w:spacing w:after="0"/>
      <w:jc w:val="left"/>
    </w:pPr>
    <w:rPr>
      <w:szCs w:val="24"/>
    </w:rPr>
  </w:style>
  <w:style w:type="character" w:customStyle="1" w:styleId="ZhlavChar">
    <w:name w:val="Záhlaví Char"/>
    <w:link w:val="Zhlav"/>
    <w:semiHidden/>
    <w:rsid w:val="00791AA4"/>
    <w:rPr>
      <w:sz w:val="24"/>
    </w:rPr>
  </w:style>
  <w:style w:type="paragraph" w:customStyle="1" w:styleId="Normln1">
    <w:name w:val="Normální 1"/>
    <w:basedOn w:val="Normln"/>
    <w:link w:val="Normln1Char"/>
    <w:qFormat/>
    <w:rsid w:val="00B93252"/>
    <w:pPr>
      <w:widowControl/>
      <w:spacing w:before="120" w:after="0"/>
      <w:contextualSpacing/>
    </w:pPr>
    <w:rPr>
      <w:rFonts w:ascii="Tahoma" w:hAnsi="Tahoma" w:cs="Tahoma"/>
      <w:bCs/>
      <w:sz w:val="22"/>
      <w:szCs w:val="22"/>
    </w:rPr>
  </w:style>
  <w:style w:type="character" w:customStyle="1" w:styleId="Normln1Char">
    <w:name w:val="Normální 1 Char"/>
    <w:link w:val="Normln1"/>
    <w:rsid w:val="00B93252"/>
    <w:rPr>
      <w:rFonts w:ascii="Tahoma" w:hAnsi="Tahoma" w:cs="Tahoma"/>
      <w:bCs/>
      <w:sz w:val="22"/>
      <w:szCs w:val="22"/>
    </w:rPr>
  </w:style>
  <w:style w:type="character" w:styleId="Hypertextovodkaz">
    <w:name w:val="Hyperlink"/>
    <w:uiPriority w:val="99"/>
    <w:unhideWhenUsed/>
    <w:rsid w:val="00B932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731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Jiří Frys-stavební projekce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Studie, zadání, nabídky</dc:subject>
  <dc:creator>Jiří Frys-stavební projekce</dc:creator>
  <cp:keywords/>
  <cp:lastModifiedBy>Jana Hnilicová</cp:lastModifiedBy>
  <cp:revision>4</cp:revision>
  <cp:lastPrinted>2009-06-08T12:35:00Z</cp:lastPrinted>
  <dcterms:created xsi:type="dcterms:W3CDTF">2021-09-07T08:23:00Z</dcterms:created>
  <dcterms:modified xsi:type="dcterms:W3CDTF">2021-09-29T07:58:00Z</dcterms:modified>
</cp:coreProperties>
</file>